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D305" w14:textId="18DEED78" w:rsidR="006C16DA" w:rsidRDefault="00546623" w:rsidP="00546623">
      <w:pPr>
        <w:jc w:val="cent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9289AD2" wp14:editId="3DEAD79C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4357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DA9FCC2" w14:textId="3DF1DF27" w:rsidR="00546623" w:rsidRDefault="00546623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546623">
                                  <w:rPr>
                                    <w:b/>
                                    <w:bCs/>
                                  </w:rPr>
                                  <w:t>Job Description – Beauparc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401.05pt;margin-top:130.5pt;width:452.2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DA9FCC2" w14:textId="3DF1DF27" w:rsidR="00546623" w:rsidRDefault="00546623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46623">
                            <w:rPr>
                              <w:b/>
                              <w:bCs/>
                            </w:rPr>
                            <w:t>Job Description – Beauparc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B48F3" w14:paraId="230712BA" w14:textId="77777777" w:rsidTr="00546623">
        <w:tc>
          <w:tcPr>
            <w:tcW w:w="2122" w:type="dxa"/>
          </w:tcPr>
          <w:p w14:paraId="0F11071F" w14:textId="1260565C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Job Title</w:t>
            </w:r>
          </w:p>
        </w:tc>
        <w:tc>
          <w:tcPr>
            <w:tcW w:w="6894" w:type="dxa"/>
          </w:tcPr>
          <w:p w14:paraId="1B4AE385" w14:textId="29D2FF45" w:rsidR="001B48F3" w:rsidRDefault="00CE2C55" w:rsidP="001B48F3">
            <w:r w:rsidRPr="00E704F9">
              <w:t>Logistics</w:t>
            </w:r>
            <w:r w:rsidR="00981307" w:rsidRPr="00E704F9">
              <w:t xml:space="preserve"> </w:t>
            </w:r>
            <w:r w:rsidR="00AB0D9C">
              <w:t xml:space="preserve">Coordinator </w:t>
            </w:r>
            <w:r w:rsidR="00943789">
              <w:t xml:space="preserve"> </w:t>
            </w:r>
          </w:p>
        </w:tc>
      </w:tr>
      <w:tr w:rsidR="001B48F3" w14:paraId="78DAEF23" w14:textId="77777777" w:rsidTr="00546623">
        <w:tc>
          <w:tcPr>
            <w:tcW w:w="2122" w:type="dxa"/>
          </w:tcPr>
          <w:p w14:paraId="61661FE4" w14:textId="77777777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65E6B8B3" w:rsidR="001B48F3" w:rsidRDefault="00B77E6F" w:rsidP="001B48F3">
            <w:r w:rsidRPr="00B77E6F">
              <w:t>Fleet Manager UK Bulk Haulage</w:t>
            </w:r>
          </w:p>
        </w:tc>
      </w:tr>
      <w:tr w:rsidR="001B48F3" w14:paraId="0F95574E" w14:textId="77777777" w:rsidTr="00546623">
        <w:tc>
          <w:tcPr>
            <w:tcW w:w="2122" w:type="dxa"/>
          </w:tcPr>
          <w:p w14:paraId="0215148B" w14:textId="77777777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Business/Function</w:t>
            </w:r>
          </w:p>
        </w:tc>
        <w:tc>
          <w:tcPr>
            <w:tcW w:w="6894" w:type="dxa"/>
          </w:tcPr>
          <w:p w14:paraId="7DC1D1AA" w14:textId="39012052" w:rsidR="001B48F3" w:rsidRDefault="00C357DA" w:rsidP="001B48F3">
            <w:r>
              <w:t>Commercial Operations</w:t>
            </w:r>
          </w:p>
        </w:tc>
      </w:tr>
      <w:tr w:rsidR="001B48F3" w14:paraId="3CB45A5A" w14:textId="77777777" w:rsidTr="00546623">
        <w:tc>
          <w:tcPr>
            <w:tcW w:w="2122" w:type="dxa"/>
          </w:tcPr>
          <w:p w14:paraId="6F430F25" w14:textId="20F44521" w:rsidR="001B48F3" w:rsidRPr="00546623" w:rsidRDefault="004B6EDC" w:rsidP="001B48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Primary </w:t>
            </w:r>
            <w:r w:rsidR="001B48F3" w:rsidRPr="00546623">
              <w:rPr>
                <w:b/>
                <w:bCs/>
              </w:rPr>
              <w:t>Location</w:t>
            </w:r>
          </w:p>
        </w:tc>
        <w:tc>
          <w:tcPr>
            <w:tcW w:w="6894" w:type="dxa"/>
          </w:tcPr>
          <w:p w14:paraId="7AA8E70A" w14:textId="163BF6B3" w:rsidR="001B48F3" w:rsidRDefault="00943789" w:rsidP="001B48F3">
            <w:r>
              <w:t>Quarrington Sleaford</w:t>
            </w:r>
          </w:p>
        </w:tc>
      </w:tr>
    </w:tbl>
    <w:p w14:paraId="6D927666" w14:textId="77777777" w:rsidR="00546623" w:rsidRDefault="00546623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0D9C" w14:paraId="57B377BE" w14:textId="77777777" w:rsidTr="00FD75C9">
        <w:tc>
          <w:tcPr>
            <w:tcW w:w="9016" w:type="dxa"/>
          </w:tcPr>
          <w:p w14:paraId="6153676C" w14:textId="4E03EA33" w:rsidR="00AB0D9C" w:rsidRDefault="00AB0D9C" w:rsidP="00AB0D9C">
            <w:pPr>
              <w:rPr>
                <w:caps/>
                <w:color w:val="FFFFFF" w:themeColor="background1"/>
              </w:rPr>
            </w:pPr>
            <w:r w:rsidRPr="00E704F9">
              <w:t xml:space="preserve">Logistics Assistant </w:t>
            </w:r>
            <w:r>
              <w:t xml:space="preserve">–Trainee planner </w:t>
            </w:r>
          </w:p>
        </w:tc>
      </w:tr>
    </w:tbl>
    <w:p w14:paraId="05BC9A43" w14:textId="77777777" w:rsidR="00FD75C9" w:rsidRDefault="00FD75C9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546623" w14:paraId="2B873BB8" w14:textId="77777777" w:rsidTr="00546623">
        <w:tc>
          <w:tcPr>
            <w:tcW w:w="9016" w:type="dxa"/>
          </w:tcPr>
          <w:p w14:paraId="7EDBDB7E" w14:textId="200FB04A" w:rsidR="00546623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Purpose:</w:t>
            </w:r>
          </w:p>
          <w:p w14:paraId="13E30ACD" w14:textId="4AC2A5BE" w:rsidR="00583F5F" w:rsidRPr="00C00F99" w:rsidRDefault="00583F5F" w:rsidP="00583F5F">
            <w:r w:rsidRPr="00583F5F">
              <w:t xml:space="preserve">The </w:t>
            </w:r>
            <w:r w:rsidRPr="00C00F99">
              <w:t xml:space="preserve">primary goal of the </w:t>
            </w:r>
            <w:r w:rsidR="00AB0D9C">
              <w:t>Logistics coordinator</w:t>
            </w:r>
            <w:r w:rsidRPr="00C00F99">
              <w:t xml:space="preserve"> is to streamline transport operations, enhance efficiency, and ensure professional management of key transport-related processes. The role will support invoice management, track vehicle utili</w:t>
            </w:r>
            <w:r w:rsidR="006F030F" w:rsidRPr="00C00F99">
              <w:t>s</w:t>
            </w:r>
            <w:r w:rsidRPr="00C00F99">
              <w:t xml:space="preserve">ation, and improve operational oversight, ultimately </w:t>
            </w:r>
            <w:r w:rsidR="00167203" w:rsidRPr="00C00F99">
              <w:t>helping</w:t>
            </w:r>
            <w:r w:rsidRPr="00C00F99">
              <w:t xml:space="preserve"> the business </w:t>
            </w:r>
            <w:r w:rsidR="00167203" w:rsidRPr="00C00F99">
              <w:t>continue to provide the best customer service in a cohesive, structured</w:t>
            </w:r>
            <w:r w:rsidRPr="00C00F99">
              <w:t xml:space="preserve"> </w:t>
            </w:r>
            <w:r w:rsidR="00167203" w:rsidRPr="00C00F99">
              <w:t>manner as it develops and grows.</w:t>
            </w:r>
          </w:p>
          <w:p w14:paraId="0A6FA4D5" w14:textId="77777777" w:rsidR="001C726C" w:rsidRPr="00C00F99" w:rsidRDefault="001C726C" w:rsidP="00583F5F"/>
          <w:p w14:paraId="3A5CC1DE" w14:textId="688ED2BA" w:rsidR="00FC5EBE" w:rsidRPr="00C00F99" w:rsidRDefault="00FC5EBE" w:rsidP="00583F5F">
            <w:r w:rsidRPr="00C00F99">
              <w:t xml:space="preserve">The role will also </w:t>
            </w:r>
            <w:r w:rsidR="001A7CEF" w:rsidRPr="00C00F99">
              <w:t xml:space="preserve">offer support to the planning of the fleet to ensure efficiency </w:t>
            </w:r>
            <w:r w:rsidR="00B85B95" w:rsidRPr="00C00F99">
              <w:t>if</w:t>
            </w:r>
            <w:r w:rsidR="001A7CEF" w:rsidRPr="00C00F99">
              <w:t xml:space="preserve"> </w:t>
            </w:r>
            <w:r w:rsidR="00FB22F0" w:rsidRPr="00C00F99">
              <w:t>operational demands are high</w:t>
            </w:r>
          </w:p>
          <w:p w14:paraId="5B6E24D1" w14:textId="5C5B335E" w:rsidR="001B580A" w:rsidRPr="00546623" w:rsidRDefault="001B580A" w:rsidP="001B580A"/>
        </w:tc>
      </w:tr>
    </w:tbl>
    <w:p w14:paraId="1E6B16BA" w14:textId="77777777" w:rsidR="00546623" w:rsidRDefault="00546623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76696F7B" w14:textId="77777777" w:rsidTr="00546623">
        <w:tc>
          <w:tcPr>
            <w:tcW w:w="9016" w:type="dxa"/>
          </w:tcPr>
          <w:p w14:paraId="22BFAD26" w14:textId="77777777" w:rsidR="008E75FB" w:rsidRDefault="008E75FB" w:rsidP="00546623">
            <w:pPr>
              <w:rPr>
                <w:b/>
                <w:bCs/>
                <w:color w:val="A41F11"/>
              </w:rPr>
            </w:pPr>
          </w:p>
          <w:p w14:paraId="187764C5" w14:textId="3A3BC9F6" w:rsidR="00546623" w:rsidRDefault="001B580A" w:rsidP="00546623">
            <w:pPr>
              <w:rPr>
                <w:b/>
                <w:bCs/>
                <w:color w:val="A41F11"/>
              </w:rPr>
            </w:pPr>
            <w:r w:rsidRPr="00583F5F">
              <w:rPr>
                <w:b/>
                <w:bCs/>
                <w:color w:val="A41F11"/>
              </w:rPr>
              <w:t>Key</w:t>
            </w:r>
            <w:r w:rsidR="00546623" w:rsidRPr="00583F5F">
              <w:rPr>
                <w:b/>
                <w:bCs/>
                <w:color w:val="A41F11"/>
              </w:rPr>
              <w:t xml:space="preserve"> accountabilit</w:t>
            </w:r>
            <w:r w:rsidRPr="00583F5F">
              <w:rPr>
                <w:b/>
                <w:bCs/>
                <w:color w:val="A41F11"/>
              </w:rPr>
              <w:t>ies</w:t>
            </w:r>
            <w:r w:rsidR="00546623" w:rsidRPr="00583F5F">
              <w:rPr>
                <w:b/>
                <w:bCs/>
                <w:color w:val="A41F11"/>
              </w:rPr>
              <w:t>:</w:t>
            </w:r>
          </w:p>
          <w:p w14:paraId="0431DBA7" w14:textId="77777777" w:rsidR="001C726C" w:rsidRPr="00583F5F" w:rsidRDefault="001C726C" w:rsidP="00546623">
            <w:pPr>
              <w:rPr>
                <w:b/>
                <w:bCs/>
                <w:color w:val="A41F11"/>
              </w:rPr>
            </w:pPr>
          </w:p>
          <w:p w14:paraId="6F1FC235" w14:textId="00B9082E" w:rsidR="00583F5F" w:rsidRPr="00583F5F" w:rsidRDefault="00583F5F" w:rsidP="00425512">
            <w:pPr>
              <w:pStyle w:val="ListParagraph"/>
              <w:numPr>
                <w:ilvl w:val="0"/>
                <w:numId w:val="1"/>
              </w:numPr>
            </w:pPr>
            <w:r w:rsidRPr="00583F5F">
              <w:t>Providing administrative support to transport operations.</w:t>
            </w:r>
          </w:p>
          <w:p w14:paraId="21B44D49" w14:textId="340D94FF" w:rsidR="00583F5F" w:rsidRPr="00AB0D9C" w:rsidRDefault="00583F5F" w:rsidP="00AB0D9C">
            <w:pPr>
              <w:pStyle w:val="ListParagraph"/>
              <w:numPr>
                <w:ilvl w:val="0"/>
                <w:numId w:val="1"/>
              </w:numPr>
            </w:pPr>
            <w:r w:rsidRPr="00583F5F">
              <w:t>Ensuring telephone cover during key meetings and training sessions.</w:t>
            </w:r>
          </w:p>
          <w:p w14:paraId="7B2B36E4" w14:textId="77777777" w:rsidR="00583F5F" w:rsidRPr="009E3AE5" w:rsidRDefault="00583F5F" w:rsidP="00583F5F">
            <w:pPr>
              <w:pStyle w:val="ListParagraph"/>
              <w:numPr>
                <w:ilvl w:val="0"/>
                <w:numId w:val="1"/>
              </w:numPr>
            </w:pPr>
            <w:r w:rsidRPr="009E3AE5">
              <w:t>Logging and tracking vehicle bottlenecks to support claims and operational efficiency.</w:t>
            </w:r>
          </w:p>
          <w:p w14:paraId="62274099" w14:textId="77777777" w:rsidR="00583F5F" w:rsidRPr="009E3AE5" w:rsidRDefault="00583F5F" w:rsidP="00583F5F">
            <w:pPr>
              <w:pStyle w:val="ListParagraph"/>
              <w:numPr>
                <w:ilvl w:val="0"/>
                <w:numId w:val="1"/>
              </w:numPr>
            </w:pPr>
            <w:r w:rsidRPr="009E3AE5">
              <w:t>Overseeing vehicle sales, VORs, and driver availability to maintain a clear operational overview.</w:t>
            </w:r>
          </w:p>
          <w:p w14:paraId="46B52CCC" w14:textId="77777777" w:rsidR="00546623" w:rsidRPr="009E3AE5" w:rsidRDefault="00583F5F" w:rsidP="00583F5F">
            <w:pPr>
              <w:pStyle w:val="ListParagraph"/>
              <w:numPr>
                <w:ilvl w:val="0"/>
                <w:numId w:val="1"/>
              </w:numPr>
            </w:pPr>
            <w:r w:rsidRPr="009E3AE5">
              <w:t>Managing records of vehicle inspections, MOTs, and servicing schedules.</w:t>
            </w:r>
          </w:p>
          <w:p w14:paraId="228C16D9" w14:textId="634BF737" w:rsidR="00D7217D" w:rsidRPr="009E3AE5" w:rsidRDefault="00D7217D" w:rsidP="00D7217D">
            <w:pPr>
              <w:pStyle w:val="ListParagraph"/>
              <w:numPr>
                <w:ilvl w:val="0"/>
                <w:numId w:val="1"/>
              </w:numPr>
            </w:pPr>
            <w:r w:rsidRPr="009E3AE5">
              <w:t>Liaising</w:t>
            </w:r>
            <w:r w:rsidR="00336565" w:rsidRPr="009E3AE5">
              <w:t xml:space="preserve"> </w:t>
            </w:r>
            <w:r w:rsidRPr="009E3AE5">
              <w:t>with staff to provide information when required</w:t>
            </w:r>
          </w:p>
          <w:p w14:paraId="2E9DA765" w14:textId="6418AC6B" w:rsidR="00167203" w:rsidRPr="009E3AE5" w:rsidRDefault="00167203" w:rsidP="00D7217D">
            <w:pPr>
              <w:pStyle w:val="ListParagraph"/>
              <w:numPr>
                <w:ilvl w:val="0"/>
                <w:numId w:val="1"/>
              </w:numPr>
            </w:pPr>
            <w:r w:rsidRPr="009E3AE5">
              <w:t>Help compile wages and holiday bookings</w:t>
            </w:r>
          </w:p>
          <w:p w14:paraId="73493A7D" w14:textId="1FCEE2EE" w:rsidR="00167203" w:rsidRPr="00AB0D9C" w:rsidRDefault="00167203" w:rsidP="00AB0D9C">
            <w:pPr>
              <w:pStyle w:val="ListParagraph"/>
              <w:numPr>
                <w:ilvl w:val="0"/>
                <w:numId w:val="1"/>
              </w:numPr>
            </w:pPr>
            <w:r w:rsidRPr="009E3AE5">
              <w:t xml:space="preserve">Booking jobs on to the group weighbridge software </w:t>
            </w:r>
          </w:p>
          <w:p w14:paraId="2654F6C5" w14:textId="4FD552EC" w:rsidR="00943789" w:rsidRDefault="00943789" w:rsidP="00D7217D">
            <w:pPr>
              <w:pStyle w:val="ListParagraph"/>
              <w:numPr>
                <w:ilvl w:val="0"/>
                <w:numId w:val="1"/>
              </w:numPr>
            </w:pPr>
            <w:r>
              <w:t>Ensuring effective communication to the whole driving team</w:t>
            </w:r>
          </w:p>
          <w:p w14:paraId="7E53D082" w14:textId="6BD92C51" w:rsidR="00943789" w:rsidRDefault="00943789" w:rsidP="00D7217D">
            <w:pPr>
              <w:pStyle w:val="ListParagraph"/>
              <w:numPr>
                <w:ilvl w:val="0"/>
                <w:numId w:val="1"/>
              </w:numPr>
            </w:pPr>
            <w:r>
              <w:t xml:space="preserve">Ensuring drivers hours and regulations are being adhered to </w:t>
            </w:r>
          </w:p>
          <w:p w14:paraId="0139A620" w14:textId="652AB09F" w:rsidR="00943789" w:rsidRDefault="00943789" w:rsidP="00D7217D">
            <w:pPr>
              <w:pStyle w:val="ListParagraph"/>
              <w:numPr>
                <w:ilvl w:val="0"/>
                <w:numId w:val="1"/>
              </w:numPr>
            </w:pPr>
            <w:r>
              <w:t xml:space="preserve">Produce a daily transport plan in line with customer orders and expectations </w:t>
            </w:r>
          </w:p>
          <w:p w14:paraId="30673744" w14:textId="2816C741" w:rsidR="00943789" w:rsidRPr="009E3AE5" w:rsidRDefault="00943789" w:rsidP="00D7217D">
            <w:pPr>
              <w:pStyle w:val="ListParagraph"/>
              <w:numPr>
                <w:ilvl w:val="0"/>
                <w:numId w:val="1"/>
              </w:numPr>
            </w:pPr>
            <w:r>
              <w:t xml:space="preserve">Assist in the management of vehicle / trailer defects to a compliant close out </w:t>
            </w:r>
          </w:p>
          <w:p w14:paraId="359EFDB8" w14:textId="77777777" w:rsidR="00D7217D" w:rsidRPr="00D7217D" w:rsidRDefault="00D7217D" w:rsidP="00D7217D">
            <w:pPr>
              <w:pStyle w:val="ListParagraph"/>
            </w:pPr>
          </w:p>
          <w:p w14:paraId="0B944F78" w14:textId="77777777" w:rsidR="008E75FB" w:rsidRDefault="008E75FB" w:rsidP="008E75FB">
            <w:pPr>
              <w:pStyle w:val="ListParagraph"/>
            </w:pPr>
          </w:p>
          <w:p w14:paraId="19F21056" w14:textId="1574C0D8" w:rsidR="00E91275" w:rsidRPr="00583F5F" w:rsidRDefault="00E91275" w:rsidP="00E91275">
            <w:pPr>
              <w:pStyle w:val="ListParagraph"/>
            </w:pPr>
          </w:p>
        </w:tc>
      </w:tr>
    </w:tbl>
    <w:p w14:paraId="602D0679" w14:textId="7C609595" w:rsidR="00546623" w:rsidRDefault="00546623" w:rsidP="005466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4F06628F" w14:textId="77777777" w:rsidTr="00546623">
        <w:tc>
          <w:tcPr>
            <w:tcW w:w="9016" w:type="dxa"/>
          </w:tcPr>
          <w:p w14:paraId="0D712F5B" w14:textId="77777777" w:rsidR="00D7217D" w:rsidRDefault="00D7217D" w:rsidP="00546623">
            <w:pPr>
              <w:rPr>
                <w:b/>
                <w:bCs/>
                <w:color w:val="A41F11"/>
              </w:rPr>
            </w:pPr>
          </w:p>
          <w:p w14:paraId="17D356A0" w14:textId="389D812B" w:rsidR="00546623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Areas of responsibility:</w:t>
            </w:r>
          </w:p>
          <w:p w14:paraId="6D9D9624" w14:textId="77777777" w:rsidR="00D7217D" w:rsidRPr="0057031D" w:rsidRDefault="00D7217D" w:rsidP="00546623">
            <w:pPr>
              <w:rPr>
                <w:b/>
                <w:bCs/>
                <w:color w:val="A41F11"/>
              </w:rPr>
            </w:pPr>
          </w:p>
          <w:p w14:paraId="7C10AE71" w14:textId="155F60AA" w:rsidR="00AE4B1C" w:rsidRPr="009E3AE5" w:rsidRDefault="00AE4B1C" w:rsidP="00AE4B1C">
            <w:pPr>
              <w:pStyle w:val="ListParagraph"/>
              <w:numPr>
                <w:ilvl w:val="0"/>
                <w:numId w:val="2"/>
              </w:numPr>
            </w:pPr>
            <w:r w:rsidRPr="009E3AE5">
              <w:t>Tracking and logging vehicle movements, downtime, and utili</w:t>
            </w:r>
            <w:r w:rsidR="006F030F" w:rsidRPr="009E3AE5">
              <w:t>s</w:t>
            </w:r>
            <w:r w:rsidRPr="009E3AE5">
              <w:t>ation.</w:t>
            </w:r>
          </w:p>
          <w:p w14:paraId="003B34E4" w14:textId="6760DF62" w:rsidR="00AE4B1C" w:rsidRPr="00AB0D9C" w:rsidRDefault="00AE4B1C" w:rsidP="00AB0D9C">
            <w:pPr>
              <w:pStyle w:val="ListParagraph"/>
              <w:numPr>
                <w:ilvl w:val="0"/>
                <w:numId w:val="2"/>
              </w:numPr>
            </w:pPr>
            <w:r w:rsidRPr="009E3AE5">
              <w:t>Supporting claims and disputes with accurate records of vehicle bottlenecks, times, and registrations.</w:t>
            </w:r>
          </w:p>
          <w:p w14:paraId="20B67338" w14:textId="77777777" w:rsidR="00AE4B1C" w:rsidRPr="009E3AE5" w:rsidRDefault="00AE4B1C" w:rsidP="00AE4B1C">
            <w:pPr>
              <w:pStyle w:val="ListParagraph"/>
              <w:numPr>
                <w:ilvl w:val="0"/>
                <w:numId w:val="2"/>
              </w:numPr>
            </w:pPr>
            <w:r w:rsidRPr="009E3AE5">
              <w:t>Monitoring and reporting on vehicle maintenance schedules, including inspections and servicing.</w:t>
            </w:r>
          </w:p>
          <w:p w14:paraId="443BC817" w14:textId="77777777" w:rsidR="00546623" w:rsidRPr="009E3AE5" w:rsidRDefault="00AE4B1C" w:rsidP="00AE4B1C">
            <w:pPr>
              <w:pStyle w:val="ListParagraph"/>
              <w:numPr>
                <w:ilvl w:val="0"/>
                <w:numId w:val="2"/>
              </w:numPr>
            </w:pPr>
            <w:r w:rsidRPr="009E3AE5">
              <w:lastRenderedPageBreak/>
              <w:t>Supporting business operations with clear and professional record-keeping.</w:t>
            </w:r>
          </w:p>
          <w:p w14:paraId="77EA5C1F" w14:textId="054ABCDE" w:rsidR="00EE5543" w:rsidRPr="009E3AE5" w:rsidRDefault="00EE5543" w:rsidP="00AE4B1C">
            <w:pPr>
              <w:pStyle w:val="ListParagraph"/>
              <w:numPr>
                <w:ilvl w:val="0"/>
                <w:numId w:val="2"/>
              </w:numPr>
            </w:pPr>
            <w:r w:rsidRPr="009E3AE5">
              <w:t>Aiding planning and routing of the vehicles.</w:t>
            </w:r>
          </w:p>
          <w:p w14:paraId="54140085" w14:textId="62CFDF09" w:rsidR="001B3F30" w:rsidRPr="009E3AE5" w:rsidRDefault="001B3F30" w:rsidP="00AE4B1C">
            <w:pPr>
              <w:pStyle w:val="ListParagraph"/>
              <w:numPr>
                <w:ilvl w:val="0"/>
                <w:numId w:val="2"/>
              </w:numPr>
            </w:pPr>
            <w:r w:rsidRPr="009E3AE5">
              <w:t>Assisting with any other duties within the scope of the department.</w:t>
            </w:r>
          </w:p>
          <w:p w14:paraId="6DA38F75" w14:textId="6366B396" w:rsidR="00003CF6" w:rsidRPr="009E3AE5" w:rsidRDefault="00003CF6" w:rsidP="00AE4B1C">
            <w:pPr>
              <w:pStyle w:val="ListParagraph"/>
              <w:numPr>
                <w:ilvl w:val="0"/>
                <w:numId w:val="2"/>
              </w:numPr>
            </w:pPr>
            <w:r w:rsidRPr="009E3AE5">
              <w:t>Problem solving within the company for staff and relevant departments</w:t>
            </w:r>
          </w:p>
          <w:p w14:paraId="7C2C2AB2" w14:textId="3EAE9E58" w:rsidR="00E91275" w:rsidRPr="009E3AE5" w:rsidRDefault="00FD11CE" w:rsidP="00003CF6">
            <w:pPr>
              <w:pStyle w:val="ListParagraph"/>
              <w:numPr>
                <w:ilvl w:val="0"/>
                <w:numId w:val="2"/>
              </w:numPr>
            </w:pPr>
            <w:r w:rsidRPr="009E3AE5">
              <w:t>Able</w:t>
            </w:r>
            <w:r w:rsidR="00003CF6" w:rsidRPr="009E3AE5">
              <w:t xml:space="preserve"> to </w:t>
            </w:r>
            <w:r w:rsidR="002E07E6" w:rsidRPr="009E3AE5">
              <w:t>communicate</w:t>
            </w:r>
            <w:r w:rsidRPr="009E3AE5">
              <w:t xml:space="preserve"> effectively</w:t>
            </w:r>
            <w:r w:rsidR="00CF6274" w:rsidRPr="009E3AE5">
              <w:t xml:space="preserve"> </w:t>
            </w:r>
            <w:r w:rsidRPr="009E3AE5">
              <w:t xml:space="preserve">at all </w:t>
            </w:r>
            <w:r w:rsidR="00003CF6" w:rsidRPr="009E3AE5">
              <w:t>levels of the business</w:t>
            </w:r>
          </w:p>
          <w:p w14:paraId="2214C34D" w14:textId="320C6155" w:rsidR="009A7D19" w:rsidRPr="009E3AE5" w:rsidRDefault="009A7D19" w:rsidP="00AE5EF5">
            <w:pPr>
              <w:ind w:left="360"/>
            </w:pPr>
          </w:p>
          <w:p w14:paraId="14A5D307" w14:textId="77777777" w:rsidR="00D7217D" w:rsidRDefault="00D7217D" w:rsidP="00D7217D">
            <w:pPr>
              <w:pStyle w:val="ListParagraph"/>
            </w:pPr>
          </w:p>
          <w:p w14:paraId="0CD1285E" w14:textId="557F23C0" w:rsidR="00D7217D" w:rsidRPr="00003CF6" w:rsidRDefault="00D7217D" w:rsidP="00D7217D">
            <w:pPr>
              <w:pStyle w:val="ListParagraph"/>
            </w:pPr>
          </w:p>
        </w:tc>
      </w:tr>
    </w:tbl>
    <w:p w14:paraId="7DB5A0F3" w14:textId="77777777" w:rsidR="00546623" w:rsidRDefault="00546623" w:rsidP="005466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5122BA2A" w14:textId="77777777" w:rsidTr="00546623">
        <w:tc>
          <w:tcPr>
            <w:tcW w:w="9016" w:type="dxa"/>
          </w:tcPr>
          <w:p w14:paraId="0DE47D77" w14:textId="77777777" w:rsidR="00D7217D" w:rsidRDefault="00D7217D" w:rsidP="00546623">
            <w:pPr>
              <w:rPr>
                <w:b/>
                <w:bCs/>
                <w:color w:val="A41F11"/>
              </w:rPr>
            </w:pPr>
          </w:p>
          <w:p w14:paraId="79C1F485" w14:textId="4A327CA4" w:rsidR="00546623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Experience and Skills:</w:t>
            </w:r>
          </w:p>
          <w:p w14:paraId="4B6FB0BD" w14:textId="77777777" w:rsidR="00D7217D" w:rsidRPr="0057031D" w:rsidRDefault="00D7217D" w:rsidP="00546623">
            <w:pPr>
              <w:rPr>
                <w:b/>
                <w:bCs/>
                <w:color w:val="A41F11"/>
              </w:rPr>
            </w:pPr>
          </w:p>
          <w:p w14:paraId="31656B82" w14:textId="7F30B171" w:rsidR="00E91275" w:rsidRPr="00E91275" w:rsidRDefault="00E91275" w:rsidP="00E91275">
            <w:pPr>
              <w:pStyle w:val="ListParagraph"/>
              <w:numPr>
                <w:ilvl w:val="0"/>
                <w:numId w:val="3"/>
              </w:numPr>
            </w:pPr>
            <w:r w:rsidRPr="00E91275">
              <w:t>Strong organi</w:t>
            </w:r>
            <w:r>
              <w:t>s</w:t>
            </w:r>
            <w:r w:rsidRPr="00E91275">
              <w:t>ational and administrative skills.</w:t>
            </w:r>
          </w:p>
          <w:p w14:paraId="3FECA345" w14:textId="77777777" w:rsidR="00E91275" w:rsidRPr="009E3AE5" w:rsidRDefault="00E91275" w:rsidP="00E91275">
            <w:pPr>
              <w:pStyle w:val="ListParagraph"/>
              <w:numPr>
                <w:ilvl w:val="0"/>
                <w:numId w:val="3"/>
              </w:numPr>
            </w:pPr>
            <w:r w:rsidRPr="009E3AE5">
              <w:t>Experience in transport or logistics administration is advantageous.</w:t>
            </w:r>
          </w:p>
          <w:p w14:paraId="66D915B3" w14:textId="77777777" w:rsidR="00E91275" w:rsidRPr="009E3AE5" w:rsidRDefault="00E91275" w:rsidP="00E91275">
            <w:pPr>
              <w:pStyle w:val="ListParagraph"/>
              <w:numPr>
                <w:ilvl w:val="0"/>
                <w:numId w:val="3"/>
              </w:numPr>
            </w:pPr>
            <w:r w:rsidRPr="009E3AE5">
              <w:t>Ability to track and log vehicle movements accurately.</w:t>
            </w:r>
          </w:p>
          <w:p w14:paraId="0FC6A4A5" w14:textId="77777777" w:rsidR="00E91275" w:rsidRPr="009E3AE5" w:rsidRDefault="00E91275" w:rsidP="00E91275">
            <w:pPr>
              <w:pStyle w:val="ListParagraph"/>
              <w:numPr>
                <w:ilvl w:val="0"/>
                <w:numId w:val="3"/>
              </w:numPr>
            </w:pPr>
            <w:r w:rsidRPr="009E3AE5">
              <w:t>Familiarity with invoice management and cost tracking.</w:t>
            </w:r>
          </w:p>
          <w:p w14:paraId="6F0793D9" w14:textId="77777777" w:rsidR="00E91275" w:rsidRPr="009E3AE5" w:rsidRDefault="00E91275" w:rsidP="00E91275">
            <w:pPr>
              <w:pStyle w:val="ListParagraph"/>
              <w:numPr>
                <w:ilvl w:val="0"/>
                <w:numId w:val="3"/>
              </w:numPr>
            </w:pPr>
            <w:r w:rsidRPr="009E3AE5">
              <w:t>Proficiency in Microsoft Office and other relevant software.</w:t>
            </w:r>
          </w:p>
          <w:p w14:paraId="010364BC" w14:textId="7C221B38" w:rsidR="00AE5EF5" w:rsidRPr="009E3AE5" w:rsidRDefault="00AE5EF5" w:rsidP="00E91275">
            <w:pPr>
              <w:pStyle w:val="ListParagraph"/>
              <w:numPr>
                <w:ilvl w:val="0"/>
                <w:numId w:val="3"/>
              </w:numPr>
            </w:pPr>
            <w:r w:rsidRPr="009E3AE5">
              <w:t xml:space="preserve">Be able to understand and manipulate data to find </w:t>
            </w:r>
            <w:r w:rsidR="006C1799" w:rsidRPr="009E3AE5">
              <w:t>improvement metrics</w:t>
            </w:r>
          </w:p>
          <w:p w14:paraId="632E7267" w14:textId="3B71A2FE" w:rsidR="00EE5543" w:rsidRPr="009E3AE5" w:rsidRDefault="002367E3" w:rsidP="00E91275">
            <w:pPr>
              <w:pStyle w:val="ListParagraph"/>
              <w:numPr>
                <w:ilvl w:val="0"/>
                <w:numId w:val="3"/>
              </w:numPr>
            </w:pPr>
            <w:r w:rsidRPr="009E3AE5">
              <w:t>High level of IT literacy</w:t>
            </w:r>
          </w:p>
          <w:p w14:paraId="556DD3E0" w14:textId="110C3B2B" w:rsidR="003269E4" w:rsidRPr="009E3AE5" w:rsidRDefault="00E91275" w:rsidP="00E91275">
            <w:pPr>
              <w:pStyle w:val="ListParagraph"/>
              <w:numPr>
                <w:ilvl w:val="0"/>
                <w:numId w:val="3"/>
              </w:numPr>
            </w:pPr>
            <w:r w:rsidRPr="009E3AE5">
              <w:t>Strong attention to detail and ability to work proactively</w:t>
            </w:r>
            <w:r w:rsidR="00585FBE" w:rsidRPr="009E3AE5">
              <w:t xml:space="preserve"> and </w:t>
            </w:r>
            <w:r w:rsidR="00EF4E9D" w:rsidRPr="009E3AE5">
              <w:t>self-manage</w:t>
            </w:r>
            <w:r w:rsidRPr="009E3AE5">
              <w:t>.</w:t>
            </w:r>
          </w:p>
          <w:p w14:paraId="11074A5B" w14:textId="36DBC92F" w:rsidR="00EE5543" w:rsidRPr="00EE5543" w:rsidRDefault="00EE5543" w:rsidP="00EE5543"/>
          <w:p w14:paraId="111E43FB" w14:textId="7DC97CA0" w:rsidR="00546623" w:rsidRDefault="00546623" w:rsidP="00E91275"/>
        </w:tc>
      </w:tr>
    </w:tbl>
    <w:p w14:paraId="32504E72" w14:textId="77777777" w:rsidR="00546623" w:rsidRDefault="00546623" w:rsidP="005466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031D" w14:paraId="494A2A1B" w14:textId="77777777" w:rsidTr="0057031D">
        <w:tc>
          <w:tcPr>
            <w:tcW w:w="9016" w:type="dxa"/>
          </w:tcPr>
          <w:p w14:paraId="5C8B36FB" w14:textId="77777777" w:rsidR="00D7217D" w:rsidRDefault="00D7217D" w:rsidP="0057031D">
            <w:pPr>
              <w:rPr>
                <w:b/>
                <w:bCs/>
                <w:color w:val="A41F11"/>
              </w:rPr>
            </w:pPr>
          </w:p>
          <w:p w14:paraId="23788FC1" w14:textId="11AE0890" w:rsidR="0057031D" w:rsidRDefault="0057031D" w:rsidP="0057031D">
            <w:pPr>
              <w:rPr>
                <w:b/>
                <w:bCs/>
                <w:color w:val="A41F11"/>
              </w:rPr>
            </w:pPr>
            <w:r w:rsidRPr="00024F0F">
              <w:rPr>
                <w:b/>
                <w:bCs/>
                <w:color w:val="A41F11"/>
              </w:rPr>
              <w:t>Qualifications and Knowledge:</w:t>
            </w:r>
          </w:p>
          <w:p w14:paraId="3582E9FB" w14:textId="77777777" w:rsidR="00D7217D" w:rsidRPr="00EC2621" w:rsidRDefault="00D7217D" w:rsidP="0057031D">
            <w:pPr>
              <w:rPr>
                <w:b/>
                <w:bCs/>
              </w:rPr>
            </w:pPr>
          </w:p>
          <w:p w14:paraId="2A2696D7" w14:textId="4B8E16DF" w:rsidR="00981307" w:rsidRPr="00EC2621" w:rsidRDefault="00981307" w:rsidP="00981307">
            <w:pPr>
              <w:pStyle w:val="ListParagraph"/>
              <w:numPr>
                <w:ilvl w:val="0"/>
                <w:numId w:val="4"/>
              </w:numPr>
            </w:pPr>
            <w:r w:rsidRPr="00EC2621">
              <w:t xml:space="preserve">A </w:t>
            </w:r>
            <w:r w:rsidR="00E4693D" w:rsidRPr="00EC2621">
              <w:t xml:space="preserve">good working </w:t>
            </w:r>
            <w:r w:rsidRPr="00EC2621">
              <w:t>knowledge of transport and logistics operations</w:t>
            </w:r>
            <w:r w:rsidR="005D3FC2" w:rsidRPr="00EC2621">
              <w:t>.</w:t>
            </w:r>
          </w:p>
          <w:p w14:paraId="01C580CA" w14:textId="0F0A54B4" w:rsidR="0029562E" w:rsidRPr="00EC2621" w:rsidRDefault="00981307" w:rsidP="0029562E">
            <w:pPr>
              <w:pStyle w:val="ListParagraph"/>
              <w:numPr>
                <w:ilvl w:val="0"/>
                <w:numId w:val="4"/>
              </w:numPr>
            </w:pPr>
            <w:r w:rsidRPr="00EC2621">
              <w:t>An understanding of vehicle maintenance schedules, invoicing processes, and regulatory</w:t>
            </w:r>
            <w:r w:rsidR="002367E3" w:rsidRPr="00EC2621">
              <w:t xml:space="preserve"> documentation and legal</w:t>
            </w:r>
            <w:r w:rsidRPr="00EC2621">
              <w:t xml:space="preserve"> requirements.</w:t>
            </w:r>
          </w:p>
          <w:p w14:paraId="6B9CCF30" w14:textId="25DA23DD" w:rsidR="0057031D" w:rsidRPr="00EC2621" w:rsidRDefault="00981307" w:rsidP="00981307">
            <w:pPr>
              <w:pStyle w:val="ListParagraph"/>
              <w:numPr>
                <w:ilvl w:val="0"/>
                <w:numId w:val="4"/>
              </w:numPr>
            </w:pPr>
            <w:r w:rsidRPr="00EC2621">
              <w:t>The ability to adapt to a fast-paced work environment and provide structured support.</w:t>
            </w:r>
          </w:p>
          <w:p w14:paraId="3749352E" w14:textId="10839651" w:rsidR="00C947C5" w:rsidRPr="00EC2621" w:rsidRDefault="00C947C5" w:rsidP="00981307">
            <w:pPr>
              <w:pStyle w:val="ListParagraph"/>
              <w:numPr>
                <w:ilvl w:val="0"/>
                <w:numId w:val="4"/>
              </w:numPr>
            </w:pPr>
            <w:r w:rsidRPr="00EC2621">
              <w:t xml:space="preserve">Professional CPC would be </w:t>
            </w:r>
            <w:r w:rsidR="00EF4E9D" w:rsidRPr="00EC2621">
              <w:t>advantageous</w:t>
            </w:r>
            <w:r w:rsidR="006C1799" w:rsidRPr="00EC2621">
              <w:t>, wil</w:t>
            </w:r>
            <w:r w:rsidR="006443FA" w:rsidRPr="00EC2621">
              <w:t>l</w:t>
            </w:r>
            <w:r w:rsidR="006C1799" w:rsidRPr="00EC2621">
              <w:t xml:space="preserve"> be offered </w:t>
            </w:r>
            <w:r w:rsidR="006443FA" w:rsidRPr="00EC2621">
              <w:t>as training if not</w:t>
            </w:r>
          </w:p>
          <w:p w14:paraId="78C15C08" w14:textId="77777777" w:rsidR="00D7217D" w:rsidRPr="00EC2621" w:rsidRDefault="00D7217D" w:rsidP="00D7217D">
            <w:pPr>
              <w:pStyle w:val="ListParagraph"/>
            </w:pPr>
          </w:p>
          <w:p w14:paraId="17022B77" w14:textId="158141B1" w:rsidR="00981307" w:rsidRDefault="00981307" w:rsidP="00981307"/>
        </w:tc>
      </w:tr>
    </w:tbl>
    <w:p w14:paraId="4702D775" w14:textId="77777777" w:rsidR="0057031D" w:rsidRDefault="0057031D" w:rsidP="005466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51BAB8A5" w14:textId="77777777" w:rsidTr="00D96BA8">
        <w:trPr>
          <w:trHeight w:val="7982"/>
        </w:trPr>
        <w:tc>
          <w:tcPr>
            <w:tcW w:w="9016" w:type="dxa"/>
          </w:tcPr>
          <w:p w14:paraId="5658AEA3" w14:textId="77777777" w:rsidR="00892F0E" w:rsidRDefault="00892F0E" w:rsidP="00546623">
            <w:pPr>
              <w:rPr>
                <w:b/>
                <w:bCs/>
                <w:color w:val="A41F11"/>
              </w:rPr>
            </w:pPr>
          </w:p>
          <w:p w14:paraId="0DC701DF" w14:textId="64316766" w:rsidR="00546623" w:rsidRDefault="00546623" w:rsidP="00546623">
            <w:pPr>
              <w:rPr>
                <w:b/>
                <w:bCs/>
                <w:color w:val="A41F11"/>
              </w:rPr>
            </w:pPr>
            <w:r w:rsidRPr="00024F0F">
              <w:rPr>
                <w:b/>
                <w:bCs/>
                <w:color w:val="A41F11"/>
              </w:rPr>
              <w:t>Leadership Competencies:</w:t>
            </w:r>
          </w:p>
          <w:p w14:paraId="172BC8E6" w14:textId="77777777" w:rsidR="00892F0E" w:rsidRPr="00024F0F" w:rsidRDefault="00892F0E" w:rsidP="00546623">
            <w:pPr>
              <w:rPr>
                <w:b/>
                <w:bCs/>
                <w:color w:val="A41F11"/>
              </w:rPr>
            </w:pPr>
          </w:p>
          <w:p w14:paraId="409637C4" w14:textId="77777777" w:rsidR="00217CB6" w:rsidRDefault="009D6EE2" w:rsidP="009D6EE2">
            <w:pPr>
              <w:rPr>
                <w:i/>
                <w:iCs/>
              </w:rPr>
            </w:pPr>
            <w:r w:rsidRPr="009D6EE2">
              <w:rPr>
                <w:i/>
                <w:iCs/>
              </w:rPr>
              <w:t xml:space="preserve">The level should be chosen around the importance of the individual competency to the role… </w:t>
            </w:r>
          </w:p>
          <w:p w14:paraId="63DA567E" w14:textId="77777777" w:rsidR="00217CB6" w:rsidRDefault="00217CB6" w:rsidP="009D6EE2">
            <w:pPr>
              <w:rPr>
                <w:i/>
                <w:iCs/>
              </w:rPr>
            </w:pPr>
          </w:p>
          <w:p w14:paraId="71525FEC" w14:textId="551960D3" w:rsidR="00217CB6" w:rsidRDefault="00217CB6" w:rsidP="009D6EE2">
            <w:pPr>
              <w:rPr>
                <w:i/>
                <w:iCs/>
              </w:rPr>
            </w:pPr>
            <w:r>
              <w:rPr>
                <w:i/>
                <w:iCs/>
              </w:rPr>
              <w:t>Scoring guidelines: Very important (4), important (3), desirable (2)</w:t>
            </w:r>
            <w:r w:rsidR="009D6EE2" w:rsidRPr="009D6EE2">
              <w:rPr>
                <w:i/>
                <w:iCs/>
              </w:rPr>
              <w:t xml:space="preserve"> and not required</w:t>
            </w:r>
            <w:r>
              <w:rPr>
                <w:i/>
                <w:iCs/>
              </w:rPr>
              <w:t xml:space="preserve"> (1)</w:t>
            </w:r>
            <w:r w:rsidR="009D6EE2" w:rsidRPr="009D6EE2">
              <w:rPr>
                <w:i/>
                <w:iCs/>
              </w:rPr>
              <w:t>.</w:t>
            </w:r>
            <w:r w:rsidR="009D6EE2">
              <w:rPr>
                <w:i/>
                <w:iCs/>
              </w:rPr>
              <w:t xml:space="preserve"> </w:t>
            </w:r>
          </w:p>
          <w:p w14:paraId="5426AB85" w14:textId="77777777" w:rsidR="00217CB6" w:rsidRDefault="00217CB6" w:rsidP="009D6EE2">
            <w:pPr>
              <w:rPr>
                <w:i/>
                <w:iCs/>
              </w:rPr>
            </w:pPr>
          </w:p>
          <w:p w14:paraId="2EF8396D" w14:textId="6A1C6EBD" w:rsidR="009D6EE2" w:rsidRPr="009D6EE2" w:rsidRDefault="009D6EE2" w:rsidP="009D6EE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These are generic competencies that are required for </w:t>
            </w:r>
            <w:r w:rsidR="00217CB6">
              <w:rPr>
                <w:i/>
                <w:iCs/>
              </w:rPr>
              <w:t>most</w:t>
            </w:r>
            <w:r>
              <w:rPr>
                <w:i/>
                <w:iCs/>
              </w:rPr>
              <w:t xml:space="preserve"> leadership roles, rather than being specific ones for Beauparc as a business.</w:t>
            </w:r>
          </w:p>
          <w:p w14:paraId="7D1F25C0" w14:textId="77777777" w:rsidR="009D6EE2" w:rsidRDefault="009D6EE2" w:rsidP="00546623"/>
          <w:p w14:paraId="3EEDAC07" w14:textId="23F89B56" w:rsidR="00024F0F" w:rsidRDefault="00852540" w:rsidP="00546623">
            <w:pPr>
              <w:rPr>
                <w:b/>
                <w:bCs/>
              </w:rPr>
            </w:pPr>
            <w:r w:rsidRPr="009D6EE2">
              <w:rPr>
                <w:b/>
                <w:bCs/>
              </w:rPr>
              <w:t>Leading the Organisation:</w:t>
            </w:r>
          </w:p>
          <w:p w14:paraId="2BEB9A8D" w14:textId="77777777" w:rsidR="00170CF6" w:rsidRPr="009D6EE2" w:rsidRDefault="00170CF6" w:rsidP="00546623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95"/>
              <w:gridCol w:w="1023"/>
              <w:gridCol w:w="1024"/>
              <w:gridCol w:w="1024"/>
              <w:gridCol w:w="1024"/>
            </w:tblGrid>
            <w:tr w:rsidR="009D6EE2" w14:paraId="1554C1A7" w14:textId="540A941C" w:rsidTr="00423213">
              <w:tc>
                <w:tcPr>
                  <w:tcW w:w="4695" w:type="dxa"/>
                  <w:shd w:val="clear" w:color="auto" w:fill="D9D9D9" w:themeFill="background1" w:themeFillShade="D9"/>
                </w:tcPr>
                <w:p w14:paraId="7C058493" w14:textId="77777777" w:rsidR="009D6EE2" w:rsidRDefault="009D6EE2" w:rsidP="00546623"/>
              </w:tc>
              <w:tc>
                <w:tcPr>
                  <w:tcW w:w="1023" w:type="dxa"/>
                </w:tcPr>
                <w:p w14:paraId="7ABBE533" w14:textId="75C9C4C5" w:rsidR="009D6EE2" w:rsidRPr="009D6EE2" w:rsidRDefault="009D6EE2" w:rsidP="009D6EE2">
                  <w:pPr>
                    <w:jc w:val="center"/>
                    <w:rPr>
                      <w:b/>
                      <w:bCs/>
                      <w:color w:val="A41F11"/>
                    </w:rPr>
                  </w:pPr>
                  <w:r w:rsidRPr="009D6EE2">
                    <w:rPr>
                      <w:b/>
                      <w:bCs/>
                      <w:color w:val="A41F11"/>
                    </w:rPr>
                    <w:t>1</w:t>
                  </w:r>
                </w:p>
              </w:tc>
              <w:tc>
                <w:tcPr>
                  <w:tcW w:w="1024" w:type="dxa"/>
                </w:tcPr>
                <w:p w14:paraId="04128C16" w14:textId="588EA769" w:rsidR="009D6EE2" w:rsidRPr="009D6EE2" w:rsidRDefault="009D6EE2" w:rsidP="009D6EE2">
                  <w:pPr>
                    <w:jc w:val="center"/>
                    <w:rPr>
                      <w:b/>
                      <w:bCs/>
                      <w:color w:val="A41F11"/>
                    </w:rPr>
                  </w:pPr>
                  <w:r w:rsidRPr="009D6EE2">
                    <w:rPr>
                      <w:b/>
                      <w:bCs/>
                      <w:color w:val="A41F11"/>
                    </w:rPr>
                    <w:t>2</w:t>
                  </w:r>
                </w:p>
              </w:tc>
              <w:tc>
                <w:tcPr>
                  <w:tcW w:w="1024" w:type="dxa"/>
                </w:tcPr>
                <w:p w14:paraId="6FC828C1" w14:textId="73B94C12" w:rsidR="009D6EE2" w:rsidRPr="009D6EE2" w:rsidRDefault="009D6EE2" w:rsidP="009D6EE2">
                  <w:pPr>
                    <w:jc w:val="center"/>
                    <w:rPr>
                      <w:b/>
                      <w:bCs/>
                      <w:color w:val="A41F11"/>
                    </w:rPr>
                  </w:pPr>
                  <w:r w:rsidRPr="009D6EE2">
                    <w:rPr>
                      <w:b/>
                      <w:bCs/>
                      <w:color w:val="A41F11"/>
                    </w:rPr>
                    <w:t>3</w:t>
                  </w:r>
                </w:p>
              </w:tc>
              <w:tc>
                <w:tcPr>
                  <w:tcW w:w="1024" w:type="dxa"/>
                </w:tcPr>
                <w:p w14:paraId="34E0C5D2" w14:textId="26A84215" w:rsidR="009D6EE2" w:rsidRPr="009D6EE2" w:rsidRDefault="009D6EE2" w:rsidP="009D6EE2">
                  <w:pPr>
                    <w:jc w:val="center"/>
                    <w:rPr>
                      <w:b/>
                      <w:bCs/>
                      <w:color w:val="A41F11"/>
                    </w:rPr>
                  </w:pPr>
                  <w:r w:rsidRPr="009D6EE2">
                    <w:rPr>
                      <w:b/>
                      <w:bCs/>
                      <w:color w:val="A41F11"/>
                    </w:rPr>
                    <w:t>4</w:t>
                  </w:r>
                </w:p>
              </w:tc>
            </w:tr>
            <w:tr w:rsidR="009D6EE2" w14:paraId="6F52F3F3" w14:textId="2E11E65A" w:rsidTr="009D6EE2">
              <w:tc>
                <w:tcPr>
                  <w:tcW w:w="4695" w:type="dxa"/>
                </w:tcPr>
                <w:p w14:paraId="6F95DB56" w14:textId="019CF72F" w:rsidR="009D6EE2" w:rsidRDefault="000F16EA" w:rsidP="00546623">
                  <w:r>
                    <w:t>Solving Problems and Making Decisions</w:t>
                  </w:r>
                </w:p>
              </w:tc>
              <w:tc>
                <w:tcPr>
                  <w:tcW w:w="1023" w:type="dxa"/>
                </w:tcPr>
                <w:p w14:paraId="630C70DF" w14:textId="77777777" w:rsidR="009D6EE2" w:rsidRPr="00FF2251" w:rsidRDefault="009D6EE2" w:rsidP="00FF225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24" w:type="dxa"/>
                </w:tcPr>
                <w:p w14:paraId="251F3A03" w14:textId="264162BB" w:rsidR="009D6EE2" w:rsidRPr="00FF2251" w:rsidRDefault="009D6EE2" w:rsidP="00FF225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24" w:type="dxa"/>
                </w:tcPr>
                <w:p w14:paraId="1073428F" w14:textId="1F21AF52" w:rsidR="009D6EE2" w:rsidRPr="00FF2251" w:rsidRDefault="00EC2621" w:rsidP="00FF225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  <w:tc>
                <w:tcPr>
                  <w:tcW w:w="1024" w:type="dxa"/>
                </w:tcPr>
                <w:p w14:paraId="7FBED518" w14:textId="7CB7CA6D" w:rsidR="009D6EE2" w:rsidRPr="00FF2251" w:rsidRDefault="009D6EE2" w:rsidP="00FF2251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D6EE2" w14:paraId="3236512B" w14:textId="57020815" w:rsidTr="009D6EE2">
              <w:tc>
                <w:tcPr>
                  <w:tcW w:w="4695" w:type="dxa"/>
                </w:tcPr>
                <w:p w14:paraId="5C65A26B" w14:textId="5B15A3FE" w:rsidR="009D6EE2" w:rsidRDefault="000F16EA" w:rsidP="00546623">
                  <w:r>
                    <w:t>Managing Politics and Influencing Others</w:t>
                  </w:r>
                </w:p>
              </w:tc>
              <w:tc>
                <w:tcPr>
                  <w:tcW w:w="1023" w:type="dxa"/>
                </w:tcPr>
                <w:p w14:paraId="4214C780" w14:textId="77777777" w:rsidR="009D6EE2" w:rsidRPr="00FF2251" w:rsidRDefault="009D6EE2" w:rsidP="00FF225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24" w:type="dxa"/>
                </w:tcPr>
                <w:p w14:paraId="5FE3364E" w14:textId="23CC8F2F" w:rsidR="009D6EE2" w:rsidRPr="00FF2251" w:rsidRDefault="009D6EE2" w:rsidP="00FF225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24" w:type="dxa"/>
                </w:tcPr>
                <w:p w14:paraId="4AC6D20F" w14:textId="799DB0DF" w:rsidR="009D6EE2" w:rsidRPr="00FF2251" w:rsidRDefault="0029562E" w:rsidP="00FF225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  <w:tc>
                <w:tcPr>
                  <w:tcW w:w="1024" w:type="dxa"/>
                </w:tcPr>
                <w:p w14:paraId="03FCEBF8" w14:textId="77777777" w:rsidR="009D6EE2" w:rsidRPr="00FF2251" w:rsidRDefault="009D6EE2" w:rsidP="00FF2251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D6EE2" w14:paraId="2768BE6C" w14:textId="18F53082" w:rsidTr="009D6EE2">
              <w:tc>
                <w:tcPr>
                  <w:tcW w:w="4695" w:type="dxa"/>
                </w:tcPr>
                <w:p w14:paraId="68D4A607" w14:textId="3D300A07" w:rsidR="009D6EE2" w:rsidRDefault="000F16EA" w:rsidP="00546623">
                  <w:r>
                    <w:t>Setting Vision and Strategy</w:t>
                  </w:r>
                </w:p>
              </w:tc>
              <w:tc>
                <w:tcPr>
                  <w:tcW w:w="1023" w:type="dxa"/>
                </w:tcPr>
                <w:p w14:paraId="40F2385A" w14:textId="77777777" w:rsidR="009D6EE2" w:rsidRPr="00FF2251" w:rsidRDefault="009D6EE2" w:rsidP="00FF225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24" w:type="dxa"/>
                </w:tcPr>
                <w:p w14:paraId="6E07269D" w14:textId="177354A5" w:rsidR="009D6EE2" w:rsidRPr="00FF2251" w:rsidRDefault="0029562E" w:rsidP="00FF225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  <w:tc>
                <w:tcPr>
                  <w:tcW w:w="1024" w:type="dxa"/>
                </w:tcPr>
                <w:p w14:paraId="59EAA581" w14:textId="3197610F" w:rsidR="009D6EE2" w:rsidRPr="00FF2251" w:rsidRDefault="009D6EE2" w:rsidP="00FF225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24" w:type="dxa"/>
                </w:tcPr>
                <w:p w14:paraId="1152B389" w14:textId="77777777" w:rsidR="009D6EE2" w:rsidRPr="00FF2251" w:rsidRDefault="009D6EE2" w:rsidP="00FF2251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D6EE2" w14:paraId="65B11756" w14:textId="2CBE4D1D" w:rsidTr="009D6EE2">
              <w:tc>
                <w:tcPr>
                  <w:tcW w:w="4695" w:type="dxa"/>
                </w:tcPr>
                <w:p w14:paraId="785DF405" w14:textId="41BA689D" w:rsidR="009D6EE2" w:rsidRDefault="000F16EA" w:rsidP="00546623">
                  <w:r>
                    <w:t>Managing Change</w:t>
                  </w:r>
                </w:p>
              </w:tc>
              <w:tc>
                <w:tcPr>
                  <w:tcW w:w="1023" w:type="dxa"/>
                </w:tcPr>
                <w:p w14:paraId="47676C43" w14:textId="77777777" w:rsidR="009D6EE2" w:rsidRPr="00FF2251" w:rsidRDefault="009D6EE2" w:rsidP="00FF225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24" w:type="dxa"/>
                </w:tcPr>
                <w:p w14:paraId="67CADA02" w14:textId="66AF3FCB" w:rsidR="009D6EE2" w:rsidRPr="00FF2251" w:rsidRDefault="0029562E" w:rsidP="00FF225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  <w:tc>
                <w:tcPr>
                  <w:tcW w:w="1024" w:type="dxa"/>
                </w:tcPr>
                <w:p w14:paraId="2C5192B8" w14:textId="77777777" w:rsidR="009D6EE2" w:rsidRPr="00FF2251" w:rsidRDefault="009D6EE2" w:rsidP="00FF225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24" w:type="dxa"/>
                </w:tcPr>
                <w:p w14:paraId="1BA109CF" w14:textId="3C28075D" w:rsidR="009D6EE2" w:rsidRPr="00FF2251" w:rsidRDefault="009D6EE2" w:rsidP="00FF2251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D6EE2" w14:paraId="5C83D492" w14:textId="0C020D7D" w:rsidTr="009D6EE2">
              <w:tc>
                <w:tcPr>
                  <w:tcW w:w="4695" w:type="dxa"/>
                </w:tcPr>
                <w:p w14:paraId="55D925A4" w14:textId="710E6E7B" w:rsidR="009D6EE2" w:rsidRDefault="000F16EA" w:rsidP="00546623">
                  <w:r>
                    <w:t>Understanding Risks and Innovating</w:t>
                  </w:r>
                </w:p>
              </w:tc>
              <w:tc>
                <w:tcPr>
                  <w:tcW w:w="1023" w:type="dxa"/>
                </w:tcPr>
                <w:p w14:paraId="0685F7E6" w14:textId="77777777" w:rsidR="009D6EE2" w:rsidRPr="00FF2251" w:rsidRDefault="009D6EE2" w:rsidP="00FF225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24" w:type="dxa"/>
                </w:tcPr>
                <w:p w14:paraId="4E1172D1" w14:textId="69E120E4" w:rsidR="009D6EE2" w:rsidRPr="00FF2251" w:rsidRDefault="0029562E" w:rsidP="00FF225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  <w:tc>
                <w:tcPr>
                  <w:tcW w:w="1024" w:type="dxa"/>
                </w:tcPr>
                <w:p w14:paraId="6ADF32D0" w14:textId="77777777" w:rsidR="009D6EE2" w:rsidRPr="00FF2251" w:rsidRDefault="009D6EE2" w:rsidP="00FF225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24" w:type="dxa"/>
                </w:tcPr>
                <w:p w14:paraId="45CC2C3B" w14:textId="6C2F33BF" w:rsidR="009D6EE2" w:rsidRPr="00FF2251" w:rsidRDefault="009D6EE2" w:rsidP="00FF2251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71D92E8D" w14:textId="77777777" w:rsidR="00852540" w:rsidRDefault="00852540" w:rsidP="00546623"/>
          <w:p w14:paraId="362C4E41" w14:textId="681C5160" w:rsidR="00546623" w:rsidRDefault="00852540" w:rsidP="00546623">
            <w:pPr>
              <w:rPr>
                <w:b/>
                <w:bCs/>
              </w:rPr>
            </w:pPr>
            <w:r w:rsidRPr="009D6EE2">
              <w:rPr>
                <w:b/>
                <w:bCs/>
              </w:rPr>
              <w:t>Leading Yourself:</w:t>
            </w:r>
          </w:p>
          <w:p w14:paraId="5282C590" w14:textId="77777777" w:rsidR="00170CF6" w:rsidRPr="009D6EE2" w:rsidRDefault="00170CF6" w:rsidP="00546623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95"/>
              <w:gridCol w:w="1023"/>
              <w:gridCol w:w="1024"/>
              <w:gridCol w:w="1024"/>
              <w:gridCol w:w="1024"/>
            </w:tblGrid>
            <w:tr w:rsidR="009D6EE2" w14:paraId="44B47486" w14:textId="59C3D7A8" w:rsidTr="00423213">
              <w:tc>
                <w:tcPr>
                  <w:tcW w:w="4695" w:type="dxa"/>
                  <w:shd w:val="clear" w:color="auto" w:fill="D9D9D9" w:themeFill="background1" w:themeFillShade="D9"/>
                </w:tcPr>
                <w:p w14:paraId="468FA8B8" w14:textId="77777777" w:rsidR="009D6EE2" w:rsidRDefault="009D6EE2" w:rsidP="009D6EE2"/>
              </w:tc>
              <w:tc>
                <w:tcPr>
                  <w:tcW w:w="1023" w:type="dxa"/>
                </w:tcPr>
                <w:p w14:paraId="1048676D" w14:textId="69E5790E" w:rsidR="009D6EE2" w:rsidRPr="009D6EE2" w:rsidRDefault="009D6EE2" w:rsidP="009D6EE2">
                  <w:pPr>
                    <w:jc w:val="center"/>
                    <w:rPr>
                      <w:b/>
                      <w:bCs/>
                      <w:color w:val="A41F11"/>
                    </w:rPr>
                  </w:pPr>
                  <w:r w:rsidRPr="009D6EE2">
                    <w:rPr>
                      <w:b/>
                      <w:bCs/>
                      <w:color w:val="A41F11"/>
                    </w:rPr>
                    <w:t>1</w:t>
                  </w:r>
                </w:p>
              </w:tc>
              <w:tc>
                <w:tcPr>
                  <w:tcW w:w="1024" w:type="dxa"/>
                </w:tcPr>
                <w:p w14:paraId="0F44AB39" w14:textId="23620A9E" w:rsidR="009D6EE2" w:rsidRPr="009D6EE2" w:rsidRDefault="009D6EE2" w:rsidP="009D6EE2">
                  <w:pPr>
                    <w:jc w:val="center"/>
                    <w:rPr>
                      <w:b/>
                      <w:bCs/>
                      <w:color w:val="A41F11"/>
                    </w:rPr>
                  </w:pPr>
                  <w:r w:rsidRPr="009D6EE2">
                    <w:rPr>
                      <w:b/>
                      <w:bCs/>
                      <w:color w:val="A41F11"/>
                    </w:rPr>
                    <w:t>2</w:t>
                  </w:r>
                </w:p>
              </w:tc>
              <w:tc>
                <w:tcPr>
                  <w:tcW w:w="1024" w:type="dxa"/>
                </w:tcPr>
                <w:p w14:paraId="674BC8A8" w14:textId="033E24E5" w:rsidR="009D6EE2" w:rsidRPr="009D6EE2" w:rsidRDefault="009D6EE2" w:rsidP="009D6EE2">
                  <w:pPr>
                    <w:jc w:val="center"/>
                    <w:rPr>
                      <w:b/>
                      <w:bCs/>
                      <w:color w:val="A41F11"/>
                    </w:rPr>
                  </w:pPr>
                  <w:r w:rsidRPr="009D6EE2">
                    <w:rPr>
                      <w:b/>
                      <w:bCs/>
                      <w:color w:val="A41F11"/>
                    </w:rPr>
                    <w:t>3</w:t>
                  </w:r>
                </w:p>
              </w:tc>
              <w:tc>
                <w:tcPr>
                  <w:tcW w:w="1024" w:type="dxa"/>
                </w:tcPr>
                <w:p w14:paraId="49353CD8" w14:textId="021A2256" w:rsidR="009D6EE2" w:rsidRPr="009D6EE2" w:rsidRDefault="009D6EE2" w:rsidP="009D6EE2">
                  <w:pPr>
                    <w:jc w:val="center"/>
                    <w:rPr>
                      <w:b/>
                      <w:bCs/>
                      <w:color w:val="A41F11"/>
                    </w:rPr>
                  </w:pPr>
                  <w:r w:rsidRPr="009D6EE2">
                    <w:rPr>
                      <w:b/>
                      <w:bCs/>
                      <w:color w:val="A41F11"/>
                    </w:rPr>
                    <w:t>4</w:t>
                  </w:r>
                </w:p>
              </w:tc>
            </w:tr>
            <w:tr w:rsidR="009D6EE2" w14:paraId="4BD53930" w14:textId="1A6C0B21" w:rsidTr="009D6EE2">
              <w:tc>
                <w:tcPr>
                  <w:tcW w:w="4695" w:type="dxa"/>
                </w:tcPr>
                <w:p w14:paraId="59E70DCC" w14:textId="20C7D43D" w:rsidR="009D6EE2" w:rsidRDefault="000F16EA" w:rsidP="00852540">
                  <w:r>
                    <w:t>Displays drive and purpose to succeed</w:t>
                  </w:r>
                </w:p>
              </w:tc>
              <w:tc>
                <w:tcPr>
                  <w:tcW w:w="1023" w:type="dxa"/>
                </w:tcPr>
                <w:p w14:paraId="10093224" w14:textId="77777777" w:rsidR="009D6EE2" w:rsidRDefault="009D6EE2" w:rsidP="00852540"/>
              </w:tc>
              <w:tc>
                <w:tcPr>
                  <w:tcW w:w="1024" w:type="dxa"/>
                </w:tcPr>
                <w:p w14:paraId="5CAA2B6F" w14:textId="7777777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24" w:type="dxa"/>
                </w:tcPr>
                <w:p w14:paraId="6609C4A4" w14:textId="29403706" w:rsidR="009D6EE2" w:rsidRPr="00083207" w:rsidRDefault="00CB34F4" w:rsidP="0008320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  <w:tc>
                <w:tcPr>
                  <w:tcW w:w="1024" w:type="dxa"/>
                </w:tcPr>
                <w:p w14:paraId="3DF3B09A" w14:textId="7777777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D6EE2" w14:paraId="541D4F07" w14:textId="48CAE5F4" w:rsidTr="009D6EE2">
              <w:tc>
                <w:tcPr>
                  <w:tcW w:w="4695" w:type="dxa"/>
                </w:tcPr>
                <w:p w14:paraId="4DFFC36C" w14:textId="62F6F30D" w:rsidR="009D6EE2" w:rsidRDefault="000F16EA" w:rsidP="00852540">
                  <w:r>
                    <w:t>Effective self-awareness</w:t>
                  </w:r>
                </w:p>
              </w:tc>
              <w:tc>
                <w:tcPr>
                  <w:tcW w:w="1023" w:type="dxa"/>
                </w:tcPr>
                <w:p w14:paraId="67F8F008" w14:textId="77777777" w:rsidR="009D6EE2" w:rsidRDefault="009D6EE2" w:rsidP="00852540"/>
              </w:tc>
              <w:tc>
                <w:tcPr>
                  <w:tcW w:w="1024" w:type="dxa"/>
                </w:tcPr>
                <w:p w14:paraId="51A7FC98" w14:textId="7777777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24" w:type="dxa"/>
                </w:tcPr>
                <w:p w14:paraId="198C6625" w14:textId="4436AFC1" w:rsidR="009D6EE2" w:rsidRPr="00083207" w:rsidRDefault="00CB34F4" w:rsidP="0008320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  <w:tc>
                <w:tcPr>
                  <w:tcW w:w="1024" w:type="dxa"/>
                </w:tcPr>
                <w:p w14:paraId="2AE48B99" w14:textId="7777777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D6EE2" w14:paraId="7C5E14CD" w14:textId="1CCC2AC6" w:rsidTr="009D6EE2">
              <w:tc>
                <w:tcPr>
                  <w:tcW w:w="4695" w:type="dxa"/>
                </w:tcPr>
                <w:p w14:paraId="036D9D82" w14:textId="7FDC97B5" w:rsidR="009D6EE2" w:rsidRDefault="000F16EA" w:rsidP="00852540">
                  <w:r>
                    <w:t xml:space="preserve">Leads by example </w:t>
                  </w:r>
                </w:p>
              </w:tc>
              <w:tc>
                <w:tcPr>
                  <w:tcW w:w="1023" w:type="dxa"/>
                </w:tcPr>
                <w:p w14:paraId="1F402F2A" w14:textId="77777777" w:rsidR="009D6EE2" w:rsidRDefault="009D6EE2" w:rsidP="00852540"/>
              </w:tc>
              <w:tc>
                <w:tcPr>
                  <w:tcW w:w="1024" w:type="dxa"/>
                </w:tcPr>
                <w:p w14:paraId="6AB43DA1" w14:textId="7777777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24" w:type="dxa"/>
                </w:tcPr>
                <w:p w14:paraId="7649A825" w14:textId="3F40D562" w:rsidR="009D6EE2" w:rsidRPr="00083207" w:rsidRDefault="0029562E" w:rsidP="0008320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  <w:tc>
                <w:tcPr>
                  <w:tcW w:w="1024" w:type="dxa"/>
                </w:tcPr>
                <w:p w14:paraId="5F91BEA0" w14:textId="7777777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D6EE2" w14:paraId="370E2C75" w14:textId="754AF203" w:rsidTr="009D6EE2">
              <w:tc>
                <w:tcPr>
                  <w:tcW w:w="4695" w:type="dxa"/>
                </w:tcPr>
                <w:p w14:paraId="405105AB" w14:textId="55C70EF5" w:rsidR="009D6EE2" w:rsidRDefault="000F16EA" w:rsidP="00852540">
                  <w:r>
                    <w:t>Understand development needs</w:t>
                  </w:r>
                </w:p>
              </w:tc>
              <w:tc>
                <w:tcPr>
                  <w:tcW w:w="1023" w:type="dxa"/>
                </w:tcPr>
                <w:p w14:paraId="7F533B12" w14:textId="77777777" w:rsidR="009D6EE2" w:rsidRDefault="009D6EE2" w:rsidP="00852540"/>
              </w:tc>
              <w:tc>
                <w:tcPr>
                  <w:tcW w:w="1024" w:type="dxa"/>
                </w:tcPr>
                <w:p w14:paraId="56249AA5" w14:textId="7777777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24" w:type="dxa"/>
                </w:tcPr>
                <w:p w14:paraId="47E2CF66" w14:textId="79A304FE" w:rsidR="009D6EE2" w:rsidRPr="00083207" w:rsidRDefault="0029562E" w:rsidP="0008320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  <w:tc>
                <w:tcPr>
                  <w:tcW w:w="1024" w:type="dxa"/>
                </w:tcPr>
                <w:p w14:paraId="573360E3" w14:textId="3546D696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D6EE2" w14:paraId="5F97F516" w14:textId="6918D1C8" w:rsidTr="009D6EE2">
              <w:tc>
                <w:tcPr>
                  <w:tcW w:w="4695" w:type="dxa"/>
                </w:tcPr>
                <w:p w14:paraId="35CC555A" w14:textId="34E49FF7" w:rsidR="009D6EE2" w:rsidRDefault="000F16EA" w:rsidP="00852540">
                  <w:r>
                    <w:t>Demonstrates ethics and integrity</w:t>
                  </w:r>
                </w:p>
              </w:tc>
              <w:tc>
                <w:tcPr>
                  <w:tcW w:w="1023" w:type="dxa"/>
                </w:tcPr>
                <w:p w14:paraId="7AF33728" w14:textId="77777777" w:rsidR="009D6EE2" w:rsidRDefault="009D6EE2" w:rsidP="00852540"/>
              </w:tc>
              <w:tc>
                <w:tcPr>
                  <w:tcW w:w="1024" w:type="dxa"/>
                </w:tcPr>
                <w:p w14:paraId="1A6297B6" w14:textId="7777777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24" w:type="dxa"/>
                </w:tcPr>
                <w:p w14:paraId="7674F9B3" w14:textId="7777777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24" w:type="dxa"/>
                </w:tcPr>
                <w:p w14:paraId="7834E661" w14:textId="3455E267" w:rsidR="009D6EE2" w:rsidRPr="00083207" w:rsidRDefault="00CB34F4" w:rsidP="0008320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</w:tr>
          </w:tbl>
          <w:p w14:paraId="19056938" w14:textId="77777777" w:rsidR="00852540" w:rsidRDefault="00852540" w:rsidP="00546623"/>
          <w:p w14:paraId="0D3ADF04" w14:textId="6DF1E40A" w:rsidR="00852540" w:rsidRDefault="00852540" w:rsidP="00546623">
            <w:pPr>
              <w:rPr>
                <w:b/>
                <w:bCs/>
              </w:rPr>
            </w:pPr>
            <w:r w:rsidRPr="009D6EE2">
              <w:rPr>
                <w:b/>
                <w:bCs/>
              </w:rPr>
              <w:t>Leading Others:</w:t>
            </w:r>
          </w:p>
          <w:p w14:paraId="64E34BDC" w14:textId="77777777" w:rsidR="00170CF6" w:rsidRPr="009D6EE2" w:rsidRDefault="00170CF6" w:rsidP="00546623">
            <w:pPr>
              <w:rPr>
                <w:b/>
                <w:bCs/>
              </w:rPr>
            </w:pPr>
          </w:p>
          <w:tbl>
            <w:tblPr>
              <w:tblStyle w:val="TableGrid"/>
              <w:tblW w:w="8870" w:type="dxa"/>
              <w:tblLook w:val="04A0" w:firstRow="1" w:lastRow="0" w:firstColumn="1" w:lastColumn="0" w:noHBand="0" w:noVBand="1"/>
            </w:tblPr>
            <w:tblGrid>
              <w:gridCol w:w="4739"/>
              <w:gridCol w:w="1032"/>
              <w:gridCol w:w="1033"/>
              <w:gridCol w:w="1033"/>
              <w:gridCol w:w="1033"/>
            </w:tblGrid>
            <w:tr w:rsidR="009D6EE2" w14:paraId="03A0B7C8" w14:textId="1CE67C87" w:rsidTr="00905D21">
              <w:trPr>
                <w:trHeight w:val="269"/>
              </w:trPr>
              <w:tc>
                <w:tcPr>
                  <w:tcW w:w="4739" w:type="dxa"/>
                  <w:shd w:val="clear" w:color="auto" w:fill="D9D9D9" w:themeFill="background1" w:themeFillShade="D9"/>
                </w:tcPr>
                <w:p w14:paraId="33F3F39B" w14:textId="77777777" w:rsidR="009D6EE2" w:rsidRDefault="009D6EE2" w:rsidP="009D6EE2"/>
              </w:tc>
              <w:tc>
                <w:tcPr>
                  <w:tcW w:w="1032" w:type="dxa"/>
                </w:tcPr>
                <w:p w14:paraId="30D55814" w14:textId="0098AA13" w:rsidR="009D6EE2" w:rsidRDefault="009D6EE2" w:rsidP="009D6EE2">
                  <w:pPr>
                    <w:jc w:val="center"/>
                  </w:pPr>
                  <w:r w:rsidRPr="009D6EE2">
                    <w:rPr>
                      <w:b/>
                      <w:bCs/>
                      <w:color w:val="A41F11"/>
                    </w:rPr>
                    <w:t>1</w:t>
                  </w:r>
                </w:p>
              </w:tc>
              <w:tc>
                <w:tcPr>
                  <w:tcW w:w="1033" w:type="dxa"/>
                </w:tcPr>
                <w:p w14:paraId="38901EA7" w14:textId="7BC152F2" w:rsidR="009D6EE2" w:rsidRDefault="009D6EE2" w:rsidP="009D6EE2">
                  <w:pPr>
                    <w:jc w:val="center"/>
                  </w:pPr>
                  <w:r w:rsidRPr="009D6EE2">
                    <w:rPr>
                      <w:b/>
                      <w:bCs/>
                      <w:color w:val="A41F11"/>
                    </w:rPr>
                    <w:t>2</w:t>
                  </w:r>
                </w:p>
              </w:tc>
              <w:tc>
                <w:tcPr>
                  <w:tcW w:w="1033" w:type="dxa"/>
                </w:tcPr>
                <w:p w14:paraId="7FDB8248" w14:textId="42980906" w:rsidR="009D6EE2" w:rsidRDefault="009D6EE2" w:rsidP="009D6EE2">
                  <w:pPr>
                    <w:jc w:val="center"/>
                  </w:pPr>
                  <w:r w:rsidRPr="009D6EE2">
                    <w:rPr>
                      <w:b/>
                      <w:bCs/>
                      <w:color w:val="A41F11"/>
                    </w:rPr>
                    <w:t>3</w:t>
                  </w:r>
                </w:p>
              </w:tc>
              <w:tc>
                <w:tcPr>
                  <w:tcW w:w="1033" w:type="dxa"/>
                </w:tcPr>
                <w:p w14:paraId="5143F666" w14:textId="5D9EFAFA" w:rsidR="009D6EE2" w:rsidRDefault="009D6EE2" w:rsidP="009D6EE2">
                  <w:pPr>
                    <w:jc w:val="center"/>
                  </w:pPr>
                  <w:r w:rsidRPr="009D6EE2">
                    <w:rPr>
                      <w:b/>
                      <w:bCs/>
                      <w:color w:val="A41F11"/>
                    </w:rPr>
                    <w:t>4</w:t>
                  </w:r>
                </w:p>
              </w:tc>
            </w:tr>
            <w:tr w:rsidR="009D6EE2" w14:paraId="4E2D8498" w14:textId="3750791A" w:rsidTr="00905D21">
              <w:trPr>
                <w:trHeight w:val="269"/>
              </w:trPr>
              <w:tc>
                <w:tcPr>
                  <w:tcW w:w="4739" w:type="dxa"/>
                </w:tcPr>
                <w:p w14:paraId="47B73631" w14:textId="6546E07E" w:rsidR="009D6EE2" w:rsidRDefault="00423213" w:rsidP="00546623">
                  <w:r>
                    <w:t>Communicates in an engaging manner</w:t>
                  </w:r>
                </w:p>
              </w:tc>
              <w:tc>
                <w:tcPr>
                  <w:tcW w:w="1032" w:type="dxa"/>
                </w:tcPr>
                <w:p w14:paraId="5AA6DB07" w14:textId="7777777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3" w:type="dxa"/>
                </w:tcPr>
                <w:p w14:paraId="492552C0" w14:textId="7777777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3" w:type="dxa"/>
                </w:tcPr>
                <w:p w14:paraId="69C93DDB" w14:textId="13114C8B" w:rsidR="009D6EE2" w:rsidRPr="00083207" w:rsidRDefault="004B28B8" w:rsidP="0008320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  <w:tc>
                <w:tcPr>
                  <w:tcW w:w="1033" w:type="dxa"/>
                </w:tcPr>
                <w:p w14:paraId="2542B051" w14:textId="66FD00B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D6EE2" w14:paraId="560EAFAD" w14:textId="0A72CD0D" w:rsidTr="00905D21">
              <w:trPr>
                <w:trHeight w:val="260"/>
              </w:trPr>
              <w:tc>
                <w:tcPr>
                  <w:tcW w:w="4739" w:type="dxa"/>
                </w:tcPr>
                <w:p w14:paraId="43448805" w14:textId="7F171BE4" w:rsidR="009D6EE2" w:rsidRDefault="000F16EA" w:rsidP="00546623">
                  <w:r>
                    <w:t>Values diversity and inclusivity</w:t>
                  </w:r>
                </w:p>
              </w:tc>
              <w:tc>
                <w:tcPr>
                  <w:tcW w:w="1032" w:type="dxa"/>
                </w:tcPr>
                <w:p w14:paraId="372308A0" w14:textId="7777777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3" w:type="dxa"/>
                </w:tcPr>
                <w:p w14:paraId="51F868EA" w14:textId="7777777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3" w:type="dxa"/>
                </w:tcPr>
                <w:p w14:paraId="68F09E43" w14:textId="7777777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3" w:type="dxa"/>
                </w:tcPr>
                <w:p w14:paraId="713112FB" w14:textId="4DA116DA" w:rsidR="009D6EE2" w:rsidRPr="00083207" w:rsidRDefault="00CB34F4" w:rsidP="0008320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</w:tr>
            <w:tr w:rsidR="009D6EE2" w14:paraId="6B017E2B" w14:textId="02B22E49" w:rsidTr="00905D21">
              <w:trPr>
                <w:trHeight w:val="269"/>
              </w:trPr>
              <w:tc>
                <w:tcPr>
                  <w:tcW w:w="4739" w:type="dxa"/>
                </w:tcPr>
                <w:p w14:paraId="0C76599D" w14:textId="2E49D391" w:rsidR="009D6EE2" w:rsidRDefault="00423213" w:rsidP="00546623">
                  <w:r>
                    <w:t>Builds</w:t>
                  </w:r>
                  <w:r w:rsidR="000F16EA">
                    <w:t xml:space="preserve"> and maintains effective relationships</w:t>
                  </w:r>
                </w:p>
              </w:tc>
              <w:tc>
                <w:tcPr>
                  <w:tcW w:w="1032" w:type="dxa"/>
                </w:tcPr>
                <w:p w14:paraId="3358A6BD" w14:textId="7777777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3" w:type="dxa"/>
                </w:tcPr>
                <w:p w14:paraId="7045AA76" w14:textId="7777777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3" w:type="dxa"/>
                </w:tcPr>
                <w:p w14:paraId="49B3B47D" w14:textId="39C04888" w:rsidR="009D6EE2" w:rsidRPr="00083207" w:rsidRDefault="0029562E" w:rsidP="0008320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  <w:tc>
                <w:tcPr>
                  <w:tcW w:w="1033" w:type="dxa"/>
                </w:tcPr>
                <w:p w14:paraId="08A646D1" w14:textId="684853B5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D6EE2" w14:paraId="2E06D9E8" w14:textId="6DF77E6A" w:rsidTr="00905D21">
              <w:trPr>
                <w:trHeight w:val="269"/>
              </w:trPr>
              <w:tc>
                <w:tcPr>
                  <w:tcW w:w="4739" w:type="dxa"/>
                </w:tcPr>
                <w:p w14:paraId="33522BD6" w14:textId="53509D2C" w:rsidR="009D6EE2" w:rsidRDefault="000F16EA" w:rsidP="00546623">
                  <w:r>
                    <w:t>Leads a team through engagement and trust</w:t>
                  </w:r>
                </w:p>
              </w:tc>
              <w:tc>
                <w:tcPr>
                  <w:tcW w:w="1032" w:type="dxa"/>
                </w:tcPr>
                <w:p w14:paraId="72688017" w14:textId="7777777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3" w:type="dxa"/>
                </w:tcPr>
                <w:p w14:paraId="6A222239" w14:textId="5C239948" w:rsidR="009D6EE2" w:rsidRPr="00083207" w:rsidRDefault="0029562E" w:rsidP="0008320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  <w:tc>
                <w:tcPr>
                  <w:tcW w:w="1033" w:type="dxa"/>
                </w:tcPr>
                <w:p w14:paraId="7953F8D2" w14:textId="7777777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3" w:type="dxa"/>
                </w:tcPr>
                <w:p w14:paraId="4AB9AC12" w14:textId="69AE3B3E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D6EE2" w14:paraId="69267176" w14:textId="500B1E1B" w:rsidTr="00905D21">
              <w:trPr>
                <w:trHeight w:val="269"/>
              </w:trPr>
              <w:tc>
                <w:tcPr>
                  <w:tcW w:w="4739" w:type="dxa"/>
                </w:tcPr>
                <w:p w14:paraId="57E27451" w14:textId="64DD8A89" w:rsidR="009D6EE2" w:rsidRDefault="00423213" w:rsidP="00546623">
                  <w:r>
                    <w:t>Drives performance through involvement</w:t>
                  </w:r>
                </w:p>
              </w:tc>
              <w:tc>
                <w:tcPr>
                  <w:tcW w:w="1032" w:type="dxa"/>
                </w:tcPr>
                <w:p w14:paraId="25953BDE" w14:textId="7777777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3" w:type="dxa"/>
                </w:tcPr>
                <w:p w14:paraId="08ADC41B" w14:textId="77777777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33" w:type="dxa"/>
                </w:tcPr>
                <w:p w14:paraId="5945EFC0" w14:textId="3CAC9742" w:rsidR="009D6EE2" w:rsidRPr="00083207" w:rsidRDefault="0029562E" w:rsidP="0008320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  <w:tc>
                <w:tcPr>
                  <w:tcW w:w="1033" w:type="dxa"/>
                </w:tcPr>
                <w:p w14:paraId="558EDD68" w14:textId="5CBC3E3D" w:rsidR="009D6EE2" w:rsidRPr="00083207" w:rsidRDefault="009D6EE2" w:rsidP="0008320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614128BA" w14:textId="77777777" w:rsidR="00852540" w:rsidRDefault="00852540" w:rsidP="00546623"/>
          <w:p w14:paraId="3600A4B0" w14:textId="335AF714" w:rsidR="00D96BA8" w:rsidRDefault="00D96BA8" w:rsidP="00546623"/>
        </w:tc>
      </w:tr>
    </w:tbl>
    <w:p w14:paraId="65BC8D5C" w14:textId="77777777" w:rsidR="00546623" w:rsidRDefault="00546623" w:rsidP="00546623">
      <w:pPr>
        <w:jc w:val="center"/>
      </w:pPr>
    </w:p>
    <w:p w14:paraId="15BC9A89" w14:textId="1643CC64" w:rsidR="002647AE" w:rsidRPr="00B36699" w:rsidRDefault="00DE6374" w:rsidP="00546623">
      <w:pPr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Beauparc 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aim</w:t>
      </w:r>
      <w:r w:rsidR="00613C32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s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to a</w:t>
      </w:r>
      <w:r w:rsidR="00685AE9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ttract and retain a skilled and diverse workforce that best represents the talent available in the communities in which our assets are located and our employees reside.</w:t>
      </w:r>
      <w:r w:rsidR="002647AE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</w:p>
    <w:p w14:paraId="217FA102" w14:textId="68FB8F7D" w:rsidR="00E26718" w:rsidRPr="00B36699" w:rsidRDefault="002647AE" w:rsidP="00546623">
      <w:pPr>
        <w:jc w:val="center"/>
        <w:rPr>
          <w:i/>
          <w:iCs/>
          <w:sz w:val="20"/>
          <w:szCs w:val="20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(DE&amp;I Policy Statement)</w:t>
      </w:r>
    </w:p>
    <w:sectPr w:rsidR="00E26718" w:rsidRPr="00B36699" w:rsidSect="0054662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109F4"/>
    <w:multiLevelType w:val="hybridMultilevel"/>
    <w:tmpl w:val="0E72A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C4919"/>
    <w:multiLevelType w:val="hybridMultilevel"/>
    <w:tmpl w:val="0F103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D0421"/>
    <w:multiLevelType w:val="hybridMultilevel"/>
    <w:tmpl w:val="33E66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F5E5B"/>
    <w:multiLevelType w:val="hybridMultilevel"/>
    <w:tmpl w:val="0E646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555037">
    <w:abstractNumId w:val="2"/>
  </w:num>
  <w:num w:numId="2" w16cid:durableId="240408426">
    <w:abstractNumId w:val="1"/>
  </w:num>
  <w:num w:numId="3" w16cid:durableId="1987319907">
    <w:abstractNumId w:val="0"/>
  </w:num>
  <w:num w:numId="4" w16cid:durableId="1178085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03CF6"/>
    <w:rsid w:val="00024F0F"/>
    <w:rsid w:val="00026C82"/>
    <w:rsid w:val="000315A6"/>
    <w:rsid w:val="00042C73"/>
    <w:rsid w:val="00073B95"/>
    <w:rsid w:val="00083207"/>
    <w:rsid w:val="000F16EA"/>
    <w:rsid w:val="001533BA"/>
    <w:rsid w:val="00167203"/>
    <w:rsid w:val="00170CF6"/>
    <w:rsid w:val="001A7CEF"/>
    <w:rsid w:val="001B3F30"/>
    <w:rsid w:val="001B48F3"/>
    <w:rsid w:val="001B580A"/>
    <w:rsid w:val="001C726C"/>
    <w:rsid w:val="00217CB6"/>
    <w:rsid w:val="00232A5F"/>
    <w:rsid w:val="002367E3"/>
    <w:rsid w:val="002647AE"/>
    <w:rsid w:val="0029562E"/>
    <w:rsid w:val="002C285A"/>
    <w:rsid w:val="002C2F7D"/>
    <w:rsid w:val="002E07E6"/>
    <w:rsid w:val="003269E4"/>
    <w:rsid w:val="00336565"/>
    <w:rsid w:val="003B7EF0"/>
    <w:rsid w:val="00401694"/>
    <w:rsid w:val="00423213"/>
    <w:rsid w:val="004B28B8"/>
    <w:rsid w:val="004B6EDC"/>
    <w:rsid w:val="004C2744"/>
    <w:rsid w:val="00521FCF"/>
    <w:rsid w:val="00546623"/>
    <w:rsid w:val="0057031D"/>
    <w:rsid w:val="00583F5F"/>
    <w:rsid w:val="00585FBE"/>
    <w:rsid w:val="005B43F8"/>
    <w:rsid w:val="005C165F"/>
    <w:rsid w:val="005D3FC2"/>
    <w:rsid w:val="005E0B9C"/>
    <w:rsid w:val="00613C32"/>
    <w:rsid w:val="00620249"/>
    <w:rsid w:val="006443FA"/>
    <w:rsid w:val="00685AE9"/>
    <w:rsid w:val="006C16DA"/>
    <w:rsid w:val="006C1799"/>
    <w:rsid w:val="006C25E8"/>
    <w:rsid w:val="006D23AC"/>
    <w:rsid w:val="006F030F"/>
    <w:rsid w:val="006F7253"/>
    <w:rsid w:val="0071526C"/>
    <w:rsid w:val="007C5F40"/>
    <w:rsid w:val="008000B0"/>
    <w:rsid w:val="00807BCF"/>
    <w:rsid w:val="00836714"/>
    <w:rsid w:val="00840022"/>
    <w:rsid w:val="00852540"/>
    <w:rsid w:val="00865AD3"/>
    <w:rsid w:val="00892F0E"/>
    <w:rsid w:val="008B2D53"/>
    <w:rsid w:val="008E75FB"/>
    <w:rsid w:val="00905D21"/>
    <w:rsid w:val="00907BFD"/>
    <w:rsid w:val="00917669"/>
    <w:rsid w:val="00943789"/>
    <w:rsid w:val="00944855"/>
    <w:rsid w:val="00981307"/>
    <w:rsid w:val="009A7D19"/>
    <w:rsid w:val="009D6EE2"/>
    <w:rsid w:val="009E3AE5"/>
    <w:rsid w:val="00A54160"/>
    <w:rsid w:val="00A54B96"/>
    <w:rsid w:val="00A85EDA"/>
    <w:rsid w:val="00A86C52"/>
    <w:rsid w:val="00AB0D9C"/>
    <w:rsid w:val="00AE4B1C"/>
    <w:rsid w:val="00AE5EF5"/>
    <w:rsid w:val="00B02F74"/>
    <w:rsid w:val="00B175F3"/>
    <w:rsid w:val="00B36699"/>
    <w:rsid w:val="00B76A5A"/>
    <w:rsid w:val="00B77E6F"/>
    <w:rsid w:val="00B85B95"/>
    <w:rsid w:val="00B87346"/>
    <w:rsid w:val="00C00F99"/>
    <w:rsid w:val="00C357DA"/>
    <w:rsid w:val="00C811E8"/>
    <w:rsid w:val="00C947C5"/>
    <w:rsid w:val="00CB34F4"/>
    <w:rsid w:val="00CC59B9"/>
    <w:rsid w:val="00CE2C55"/>
    <w:rsid w:val="00CF6274"/>
    <w:rsid w:val="00D7217D"/>
    <w:rsid w:val="00D92D69"/>
    <w:rsid w:val="00D93BB2"/>
    <w:rsid w:val="00D96BA8"/>
    <w:rsid w:val="00DC7880"/>
    <w:rsid w:val="00DE6374"/>
    <w:rsid w:val="00E2409B"/>
    <w:rsid w:val="00E26718"/>
    <w:rsid w:val="00E4693D"/>
    <w:rsid w:val="00E6409F"/>
    <w:rsid w:val="00E704F9"/>
    <w:rsid w:val="00E91275"/>
    <w:rsid w:val="00E91EA1"/>
    <w:rsid w:val="00EA3B04"/>
    <w:rsid w:val="00EC2621"/>
    <w:rsid w:val="00EC3CFF"/>
    <w:rsid w:val="00EE2F36"/>
    <w:rsid w:val="00EE5543"/>
    <w:rsid w:val="00EF4E9D"/>
    <w:rsid w:val="00F062BC"/>
    <w:rsid w:val="00FB22F0"/>
    <w:rsid w:val="00FC4ECB"/>
    <w:rsid w:val="00FC5EBE"/>
    <w:rsid w:val="00FD11CE"/>
    <w:rsid w:val="00FD75C9"/>
    <w:rsid w:val="00F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A8355D5C-6C2A-4957-860A-2A85153E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58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3" ma:contentTypeDescription="Create a new document." ma:contentTypeScope="" ma:versionID="6638904569c0b228a0006377944ebf00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03ab5495d437253f11dfc8c0231932ef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DD53F1-81DE-448C-A27E-D6D38FFDD2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28E03-87A7-4CF5-9D41-606A0723C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FAE6F-C96F-4B8D-B3CC-CF6C46BCE4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645</Words>
  <Characters>3681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Beauparc</vt:lpstr>
    </vt:vector>
  </TitlesOfParts>
  <Company>Beauparc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Beauparc</dc:title>
  <dc:subject/>
  <dc:creator>Adrian Hyde Douglas</dc:creator>
  <cp:keywords/>
  <dc:description/>
  <cp:lastModifiedBy>Rick Legg</cp:lastModifiedBy>
  <cp:revision>2</cp:revision>
  <dcterms:created xsi:type="dcterms:W3CDTF">2025-07-14T10:51:00Z</dcterms:created>
  <dcterms:modified xsi:type="dcterms:W3CDTF">2025-07-14T10:51:00Z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</Properties>
</file>