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CDD305" w14:textId="18DEED78" w:rsidR="006C16DA" w:rsidRPr="00536D9A" w:rsidRDefault="00546623" w:rsidP="00546623">
      <w:pPr>
        <w:jc w:val="center"/>
        <w:rPr>
          <w:rFonts w:ascii="Verdana" w:hAnsi="Verdana"/>
          <w:sz w:val="20"/>
          <w:szCs w:val="20"/>
        </w:rPr>
      </w:pPr>
      <w:r w:rsidRPr="00536D9A">
        <w:rPr>
          <w:rFonts w:ascii="Verdana" w:hAnsi="Verdana"/>
          <w:noProof/>
          <w:sz w:val="20"/>
          <w:szCs w:val="20"/>
        </w:rPr>
        <mc:AlternateContent>
          <mc:Choice Requires="wps">
            <w:drawing>
              <wp:anchor distT="0" distB="0" distL="118745" distR="118745" simplePos="0" relativeHeight="251659264" behindDoc="1" locked="0" layoutInCell="1" allowOverlap="0" wp14:anchorId="79289AD2" wp14:editId="3DEAD79C">
                <wp:simplePos x="0" y="0"/>
                <wp:positionH relativeFrom="margin">
                  <wp:align>right</wp:align>
                </wp:positionH>
                <wp:positionV relativeFrom="page">
                  <wp:posOffset>1657350</wp:posOffset>
                </wp:positionV>
                <wp:extent cx="5743575" cy="269875"/>
                <wp:effectExtent l="0" t="0" r="9525" b="0"/>
                <wp:wrapSquare wrapText="bothSides"/>
                <wp:docPr id="197" name="Rectangle 197"/>
                <wp:cNvGraphicFramePr/>
                <a:graphic xmlns:a="http://schemas.openxmlformats.org/drawingml/2006/main">
                  <a:graphicData uri="http://schemas.microsoft.com/office/word/2010/wordprocessingShape">
                    <wps:wsp>
                      <wps:cNvSpPr/>
                      <wps:spPr>
                        <a:xfrm>
                          <a:off x="0" y="0"/>
                          <a:ext cx="5743575" cy="269875"/>
                        </a:xfrm>
                        <a:prstGeom prst="rect">
                          <a:avLst/>
                        </a:prstGeom>
                        <a:solidFill>
                          <a:srgbClr val="A11F4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b/>
                                <w:bCs/>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3DA9FCC2" w14:textId="3DF1DF27" w:rsidR="00546623" w:rsidRDefault="00546623" w:rsidP="00546623">
                                <w:pPr>
                                  <w:pStyle w:val="Header"/>
                                  <w:jc w:val="center"/>
                                  <w:rPr>
                                    <w:caps/>
                                    <w:color w:val="FFFFFF" w:themeColor="background1"/>
                                  </w:rPr>
                                </w:pPr>
                                <w:r w:rsidRPr="00546623">
                                  <w:rPr>
                                    <w:b/>
                                    <w:bCs/>
                                  </w:rPr>
                                  <w:t>Job Description – Beauparc</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2700</wp14:pctHeight>
                </wp14:sizeRelV>
              </wp:anchor>
            </w:drawing>
          </mc:Choice>
          <mc:Fallback>
            <w:pict>
              <v:rect w14:anchorId="79289AD2" id="Rectangle 197" o:spid="_x0000_s1026" style="position:absolute;left:0;text-align:left;margin-left:401.05pt;margin-top:130.5pt;width:452.25pt;height:21.25pt;z-index:-251657216;visibility:visible;mso-wrap-style:square;mso-width-percent:0;mso-height-percent:27;mso-wrap-distance-left:9.35pt;mso-wrap-distance-top:0;mso-wrap-distance-right:9.35pt;mso-wrap-distance-bottom:0;mso-position-horizontal:right;mso-position-horizontal-relative:margin;mso-position-vertical:absolute;mso-position-vertical-relative:page;mso-width-percent:0;mso-height-percent:27;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" o:allowoverlap="f" fillcolor="#a11f41" stroked="f" strokeweight="1pt">
                <v:textbox>
                  <w:txbxContent>
                    <w:sdt>
                      <w:sdtPr>
                        <w:rPr>
                          <w:b/>
                          <w:bCs/>
                        </w:rPr>
                        <w:alias w:val="Title"/>
                        <w:tag w:val=""/>
                        <w:id w:val="1189017394"/>
                        <w:dataBinding w:prefixMappings="xmlns:ns0='http://purl.org/dc/elements/1.1/' xmlns:ns1='http://schemas.openxmlformats.org/package/2006/metadata/core-properties' " w:xpath="/ns1:coreProperties[1]/ns0:title[1]" w:storeItemID="{6C3C8BC8-F283-45AE-878A-BAB7291924A1}"/>
                        <w:text/>
                      </w:sdtPr>
                      <w:sdtContent>
                        <w:p w14:paraId="3DA9FCC2" w14:textId="3DF1DF27" w:rsidR="00546623" w:rsidRDefault="00546623" w:rsidP="00546623">
                          <w:pPr>
                            <w:pStyle w:val="Header"/>
                            <w:jc w:val="center"/>
                            <w:rPr>
                              <w:caps/>
                              <w:color w:val="FFFFFF" w:themeColor="background1"/>
                            </w:rPr>
                          </w:pPr>
                          <w:r w:rsidRPr="00546623">
                            <w:rPr>
                              <w:b/>
                              <w:bCs/>
                            </w:rPr>
                            <w:t>Job Description – Beauparc</w:t>
                          </w:r>
                        </w:p>
                      </w:sdtContent>
                    </w:sdt>
                  </w:txbxContent>
                </v:textbox>
                <w10:wrap type="square" anchorx="margin" anchory="page"/>
              </v:rect>
            </w:pict>
          </mc:Fallback>
        </mc:AlternateContent>
      </w:r>
      <w:r w:rsidRPr="00536D9A">
        <w:rPr>
          <w:rFonts w:ascii="Verdana" w:hAnsi="Verdana"/>
          <w:noProof/>
          <w:sz w:val="20"/>
          <w:szCs w:val="20"/>
        </w:rPr>
        <w:drawing>
          <wp:inline distT="0" distB="0" distL="0" distR="0" wp14:anchorId="5A0C141C" wp14:editId="1B364AE5">
            <wp:extent cx="1743075" cy="891599"/>
            <wp:effectExtent l="0" t="0" r="0" b="3810"/>
            <wp:docPr id="1250996307" name="Picture 1" descr="A logo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0996307" name="Picture 1" descr="A logo with white text&#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756358" cy="898393"/>
                    </a:xfrm>
                    <a:prstGeom prst="rect">
                      <a:avLst/>
                    </a:prstGeom>
                  </pic:spPr>
                </pic:pic>
              </a:graphicData>
            </a:graphic>
          </wp:inline>
        </w:drawing>
      </w:r>
    </w:p>
    <w:tbl>
      <w:tblPr>
        <w:tblStyle w:val="TableGrid"/>
        <w:tblW w:w="0" w:type="auto"/>
        <w:tblLook w:val="04A0" w:firstRow="1" w:lastRow="0" w:firstColumn="1" w:lastColumn="0" w:noHBand="0" w:noVBand="1"/>
      </w:tblPr>
      <w:tblGrid>
        <w:gridCol w:w="2122"/>
        <w:gridCol w:w="6894"/>
      </w:tblGrid>
      <w:tr w:rsidR="001B48F3" w:rsidRPr="00536D9A" w14:paraId="230712BA" w14:textId="77777777" w:rsidTr="00546623">
        <w:tc>
          <w:tcPr>
            <w:tcW w:w="2122" w:type="dxa"/>
          </w:tcPr>
          <w:p w14:paraId="0F11071F" w14:textId="1260565C" w:rsidR="001B48F3" w:rsidRPr="00536D9A" w:rsidRDefault="001B48F3" w:rsidP="001B48F3">
            <w:pPr>
              <w:rPr>
                <w:rFonts w:ascii="Verdana" w:hAnsi="Verdana"/>
                <w:b/>
                <w:bCs/>
                <w:sz w:val="20"/>
                <w:szCs w:val="20"/>
              </w:rPr>
            </w:pPr>
            <w:r w:rsidRPr="00536D9A">
              <w:rPr>
                <w:rFonts w:ascii="Verdana" w:hAnsi="Verdana"/>
                <w:b/>
                <w:bCs/>
                <w:sz w:val="20"/>
                <w:szCs w:val="20"/>
              </w:rPr>
              <w:t>Job Title</w:t>
            </w:r>
          </w:p>
        </w:tc>
        <w:tc>
          <w:tcPr>
            <w:tcW w:w="6894" w:type="dxa"/>
          </w:tcPr>
          <w:p w14:paraId="1B4AE385" w14:textId="5F613977" w:rsidR="001B48F3" w:rsidRPr="00536D9A" w:rsidRDefault="00E765A3" w:rsidP="001B48F3">
            <w:pPr>
              <w:rPr>
                <w:rFonts w:ascii="Verdana" w:hAnsi="Verdana"/>
                <w:sz w:val="20"/>
                <w:szCs w:val="20"/>
              </w:rPr>
            </w:pPr>
            <w:r w:rsidRPr="00536D9A">
              <w:rPr>
                <w:rFonts w:ascii="Verdana" w:hAnsi="Verdana"/>
                <w:sz w:val="20"/>
                <w:szCs w:val="20"/>
              </w:rPr>
              <w:t>Sales Support Administrator</w:t>
            </w:r>
          </w:p>
        </w:tc>
      </w:tr>
      <w:tr w:rsidR="001B48F3" w:rsidRPr="00536D9A" w14:paraId="78DAEF23" w14:textId="77777777" w:rsidTr="00546623">
        <w:tc>
          <w:tcPr>
            <w:tcW w:w="2122" w:type="dxa"/>
          </w:tcPr>
          <w:p w14:paraId="61661FE4" w14:textId="77777777" w:rsidR="001B48F3" w:rsidRPr="00536D9A" w:rsidRDefault="001B48F3" w:rsidP="001B48F3">
            <w:pPr>
              <w:rPr>
                <w:rFonts w:ascii="Verdana" w:hAnsi="Verdana"/>
                <w:b/>
                <w:bCs/>
                <w:sz w:val="20"/>
                <w:szCs w:val="20"/>
              </w:rPr>
            </w:pPr>
            <w:r w:rsidRPr="00536D9A">
              <w:rPr>
                <w:rFonts w:ascii="Verdana" w:hAnsi="Verdana"/>
                <w:b/>
                <w:bCs/>
                <w:sz w:val="20"/>
                <w:szCs w:val="20"/>
              </w:rPr>
              <w:t xml:space="preserve">Reports to </w:t>
            </w:r>
          </w:p>
        </w:tc>
        <w:tc>
          <w:tcPr>
            <w:tcW w:w="6894" w:type="dxa"/>
          </w:tcPr>
          <w:p w14:paraId="25E2621E" w14:textId="0323B1CE" w:rsidR="001B48F3" w:rsidRPr="00536D9A" w:rsidRDefault="00E765A3" w:rsidP="001B48F3">
            <w:pPr>
              <w:rPr>
                <w:rFonts w:ascii="Verdana" w:hAnsi="Verdana"/>
                <w:sz w:val="20"/>
                <w:szCs w:val="20"/>
              </w:rPr>
            </w:pPr>
            <w:r w:rsidRPr="00536D9A">
              <w:rPr>
                <w:rFonts w:ascii="Verdana" w:hAnsi="Verdana"/>
                <w:sz w:val="20"/>
                <w:szCs w:val="20"/>
              </w:rPr>
              <w:t>Sales Manager</w:t>
            </w:r>
          </w:p>
        </w:tc>
      </w:tr>
      <w:tr w:rsidR="001B48F3" w:rsidRPr="00536D9A" w14:paraId="3CB45A5A" w14:textId="77777777" w:rsidTr="00546623">
        <w:tc>
          <w:tcPr>
            <w:tcW w:w="2122" w:type="dxa"/>
          </w:tcPr>
          <w:p w14:paraId="6F430F25" w14:textId="6C603187" w:rsidR="001B48F3" w:rsidRPr="00536D9A" w:rsidRDefault="001B48F3" w:rsidP="001B48F3">
            <w:pPr>
              <w:rPr>
                <w:rFonts w:ascii="Verdana" w:hAnsi="Verdana"/>
                <w:b/>
                <w:bCs/>
                <w:sz w:val="20"/>
                <w:szCs w:val="20"/>
              </w:rPr>
            </w:pPr>
            <w:r w:rsidRPr="00536D9A">
              <w:rPr>
                <w:rFonts w:ascii="Verdana" w:hAnsi="Verdana"/>
                <w:b/>
                <w:bCs/>
                <w:sz w:val="20"/>
                <w:szCs w:val="20"/>
              </w:rPr>
              <w:t>Location</w:t>
            </w:r>
          </w:p>
        </w:tc>
        <w:tc>
          <w:tcPr>
            <w:tcW w:w="6894" w:type="dxa"/>
          </w:tcPr>
          <w:p w14:paraId="7AA8E70A" w14:textId="084E46F3" w:rsidR="001B48F3" w:rsidRPr="00536D9A" w:rsidRDefault="003306E2" w:rsidP="001B48F3">
            <w:pPr>
              <w:rPr>
                <w:rFonts w:ascii="Verdana" w:hAnsi="Verdana"/>
                <w:sz w:val="20"/>
                <w:szCs w:val="20"/>
              </w:rPr>
            </w:pPr>
            <w:r w:rsidRPr="00536D9A">
              <w:rPr>
                <w:rFonts w:ascii="Verdana" w:hAnsi="Verdana"/>
                <w:sz w:val="20"/>
                <w:szCs w:val="20"/>
              </w:rPr>
              <w:t>Leeds</w:t>
            </w:r>
          </w:p>
        </w:tc>
      </w:tr>
    </w:tbl>
    <w:p w14:paraId="05BC9A43" w14:textId="77777777" w:rsidR="00FD75C9" w:rsidRPr="00536D9A" w:rsidRDefault="00FD75C9" w:rsidP="00B3792F">
      <w:pPr>
        <w:pStyle w:val="Header"/>
        <w:rPr>
          <w:rFonts w:ascii="Verdana" w:hAnsi="Verdana"/>
          <w:caps/>
          <w:color w:val="FFFFFF" w:themeColor="background1"/>
          <w:sz w:val="20"/>
          <w:szCs w:val="20"/>
        </w:rPr>
      </w:pPr>
    </w:p>
    <w:tbl>
      <w:tblPr>
        <w:tblStyle w:val="TableGrid"/>
        <w:tblW w:w="0" w:type="auto"/>
        <w:tblLook w:val="04A0" w:firstRow="1" w:lastRow="0" w:firstColumn="1" w:lastColumn="0" w:noHBand="0" w:noVBand="1"/>
      </w:tblPr>
      <w:tblGrid>
        <w:gridCol w:w="9016"/>
      </w:tblGrid>
      <w:tr w:rsidR="00744B5C" w:rsidRPr="00536D9A" w14:paraId="5E671E74" w14:textId="77777777" w:rsidTr="00744B5C">
        <w:tc>
          <w:tcPr>
            <w:tcW w:w="9016" w:type="dxa"/>
          </w:tcPr>
          <w:p w14:paraId="63E1FB9A" w14:textId="778A81C0" w:rsidR="00744B5C" w:rsidRPr="00536D9A" w:rsidRDefault="00744B5C" w:rsidP="00744B5C">
            <w:pPr>
              <w:rPr>
                <w:rFonts w:ascii="Verdana" w:hAnsi="Verdana"/>
                <w:b/>
                <w:bCs/>
                <w:color w:val="A41F11"/>
                <w:sz w:val="20"/>
                <w:szCs w:val="20"/>
              </w:rPr>
            </w:pPr>
            <w:r w:rsidRPr="00536D9A">
              <w:rPr>
                <w:rFonts w:ascii="Verdana" w:hAnsi="Verdana"/>
                <w:b/>
                <w:bCs/>
                <w:color w:val="A41F11"/>
                <w:sz w:val="20"/>
                <w:szCs w:val="20"/>
              </w:rPr>
              <w:t>About us:</w:t>
            </w:r>
          </w:p>
          <w:p w14:paraId="6F7E2493" w14:textId="77777777" w:rsidR="00744B5C" w:rsidRPr="00536D9A" w:rsidRDefault="00744B5C" w:rsidP="00744B5C">
            <w:pPr>
              <w:rPr>
                <w:rFonts w:ascii="Verdana" w:hAnsi="Verdana"/>
                <w:sz w:val="10"/>
                <w:szCs w:val="10"/>
              </w:rPr>
            </w:pPr>
          </w:p>
          <w:p w14:paraId="2FFB2E2E" w14:textId="77777777" w:rsidR="003D40C8" w:rsidRPr="00536D9A" w:rsidRDefault="003D40C8" w:rsidP="003D40C8">
            <w:pPr>
              <w:rPr>
                <w:rFonts w:ascii="Verdana" w:hAnsi="Verdana"/>
                <w:sz w:val="20"/>
                <w:szCs w:val="20"/>
              </w:rPr>
            </w:pPr>
            <w:r w:rsidRPr="00536D9A">
              <w:rPr>
                <w:rFonts w:ascii="Verdana" w:hAnsi="Verdana"/>
                <w:sz w:val="20"/>
                <w:szCs w:val="20"/>
              </w:rPr>
              <w:t>At Beauparc we are leaders in the waste management industry, dedicated to innovation, sustainability, and delivering exceptional service. Our marketing team is pivotal in driving our digital transformation and ensuring we effectively reach and engage our audience. We are seeking a dynamic and creative Social Media Executive to join our marketing team. The successful candidate will be responsible for developing, implementing, and managing our social media strategy to enhance our online presence, improve marketing and sales efforts, and increase brand awareness. This role requires a strong understanding of current social media platforms, trends, and technologies.</w:t>
            </w:r>
          </w:p>
          <w:p w14:paraId="2558E572" w14:textId="288C1A52" w:rsidR="00744B5C" w:rsidRPr="00536D9A" w:rsidRDefault="00744B5C" w:rsidP="00B3792F">
            <w:pPr>
              <w:pStyle w:val="Header"/>
              <w:rPr>
                <w:rFonts w:ascii="Verdana" w:hAnsi="Verdana"/>
                <w:caps/>
                <w:color w:val="FFFFFF" w:themeColor="background1"/>
                <w:sz w:val="20"/>
                <w:szCs w:val="20"/>
              </w:rPr>
            </w:pPr>
          </w:p>
        </w:tc>
      </w:tr>
    </w:tbl>
    <w:p w14:paraId="6AF21C46" w14:textId="77777777" w:rsidR="00744B5C" w:rsidRPr="00536D9A" w:rsidRDefault="00744B5C" w:rsidP="00B3792F">
      <w:pPr>
        <w:pStyle w:val="Header"/>
        <w:rPr>
          <w:rFonts w:ascii="Verdana" w:hAnsi="Verdana"/>
          <w:caps/>
          <w:color w:val="FFFFFF" w:themeColor="background1"/>
          <w:sz w:val="20"/>
          <w:szCs w:val="20"/>
        </w:rPr>
      </w:pPr>
    </w:p>
    <w:tbl>
      <w:tblPr>
        <w:tblStyle w:val="TableGrid"/>
        <w:tblW w:w="0" w:type="auto"/>
        <w:tblLook w:val="04A0" w:firstRow="1" w:lastRow="0" w:firstColumn="1" w:lastColumn="0" w:noHBand="0" w:noVBand="1"/>
      </w:tblPr>
      <w:tblGrid>
        <w:gridCol w:w="9016"/>
      </w:tblGrid>
      <w:tr w:rsidR="00546623" w:rsidRPr="00536D9A" w14:paraId="2B873BB8" w14:textId="77777777" w:rsidTr="00546623">
        <w:tc>
          <w:tcPr>
            <w:tcW w:w="9016" w:type="dxa"/>
          </w:tcPr>
          <w:p w14:paraId="7EDBDB7E" w14:textId="3A9008E9" w:rsidR="00546623" w:rsidRPr="00536D9A" w:rsidRDefault="00744B5C" w:rsidP="00546623">
            <w:pPr>
              <w:rPr>
                <w:rFonts w:ascii="Verdana" w:hAnsi="Verdana"/>
                <w:b/>
                <w:bCs/>
                <w:color w:val="A41F11"/>
                <w:sz w:val="20"/>
                <w:szCs w:val="20"/>
              </w:rPr>
            </w:pPr>
            <w:r w:rsidRPr="00536D9A">
              <w:rPr>
                <w:rFonts w:ascii="Verdana" w:hAnsi="Verdana"/>
                <w:b/>
                <w:bCs/>
                <w:color w:val="A41F11"/>
                <w:sz w:val="20"/>
                <w:szCs w:val="20"/>
              </w:rPr>
              <w:t>The Role</w:t>
            </w:r>
            <w:r w:rsidR="00546623" w:rsidRPr="00536D9A">
              <w:rPr>
                <w:rFonts w:ascii="Verdana" w:hAnsi="Verdana"/>
                <w:b/>
                <w:bCs/>
                <w:color w:val="A41F11"/>
                <w:sz w:val="20"/>
                <w:szCs w:val="20"/>
              </w:rPr>
              <w:t>:</w:t>
            </w:r>
          </w:p>
          <w:p w14:paraId="23CD6489" w14:textId="77777777" w:rsidR="001B580A" w:rsidRPr="00536D9A" w:rsidRDefault="001B580A" w:rsidP="000F5B95">
            <w:pPr>
              <w:rPr>
                <w:rFonts w:ascii="Verdana" w:hAnsi="Verdana"/>
                <w:sz w:val="10"/>
                <w:szCs w:val="10"/>
              </w:rPr>
            </w:pPr>
          </w:p>
          <w:p w14:paraId="568FCF54" w14:textId="77777777" w:rsidR="006E7357" w:rsidRDefault="00AD317C" w:rsidP="00536D9A">
            <w:pPr>
              <w:rPr>
                <w:rFonts w:ascii="Verdana" w:hAnsi="Verdana"/>
                <w:sz w:val="20"/>
                <w:szCs w:val="20"/>
              </w:rPr>
            </w:pPr>
            <w:r w:rsidRPr="00AD317C">
              <w:rPr>
                <w:rFonts w:ascii="Verdana" w:hAnsi="Verdana"/>
                <w:sz w:val="20"/>
                <w:szCs w:val="20"/>
              </w:rPr>
              <w:t>Core responsibilities include working as part of a team, contributing towards the overall sales department including waste strategy and helping to deliver customers with a first-class product range and service delivery.</w:t>
            </w:r>
          </w:p>
          <w:p w14:paraId="5B6E24D1" w14:textId="0D6175A8" w:rsidR="00536D9A" w:rsidRPr="00536D9A" w:rsidRDefault="00536D9A" w:rsidP="00536D9A">
            <w:pPr>
              <w:rPr>
                <w:rFonts w:ascii="Verdana" w:hAnsi="Verdana"/>
                <w:sz w:val="20"/>
                <w:szCs w:val="20"/>
                <w:lang w:eastAsia="en-GB"/>
              </w:rPr>
            </w:pPr>
          </w:p>
        </w:tc>
      </w:tr>
    </w:tbl>
    <w:p w14:paraId="1E6B16BA" w14:textId="77777777" w:rsidR="00546623" w:rsidRPr="00536D9A" w:rsidRDefault="00546623" w:rsidP="00546623">
      <w:pPr>
        <w:pStyle w:val="Header"/>
        <w:jc w:val="center"/>
        <w:rPr>
          <w:rFonts w:ascii="Verdana" w:hAnsi="Verdana"/>
          <w:caps/>
          <w:color w:val="FFFFFF" w:themeColor="background1"/>
          <w:sz w:val="20"/>
          <w:szCs w:val="20"/>
        </w:rPr>
      </w:pPr>
    </w:p>
    <w:tbl>
      <w:tblPr>
        <w:tblStyle w:val="TableGrid"/>
        <w:tblW w:w="0" w:type="auto"/>
        <w:tblLook w:val="04A0" w:firstRow="1" w:lastRow="0" w:firstColumn="1" w:lastColumn="0" w:noHBand="0" w:noVBand="1"/>
      </w:tblPr>
      <w:tblGrid>
        <w:gridCol w:w="9016"/>
      </w:tblGrid>
      <w:tr w:rsidR="00546623" w:rsidRPr="00536D9A" w14:paraId="76696F7B" w14:textId="77777777" w:rsidTr="00546623">
        <w:tc>
          <w:tcPr>
            <w:tcW w:w="9016" w:type="dxa"/>
          </w:tcPr>
          <w:p w14:paraId="187764C5" w14:textId="51BAF6F6" w:rsidR="00546623" w:rsidRPr="00536D9A" w:rsidRDefault="00744B5C" w:rsidP="00546623">
            <w:pPr>
              <w:rPr>
                <w:rFonts w:ascii="Verdana" w:hAnsi="Verdana"/>
                <w:b/>
                <w:bCs/>
                <w:color w:val="A41F11"/>
                <w:sz w:val="20"/>
                <w:szCs w:val="20"/>
              </w:rPr>
            </w:pPr>
            <w:r w:rsidRPr="00536D9A">
              <w:rPr>
                <w:rFonts w:ascii="Verdana" w:hAnsi="Verdana"/>
                <w:b/>
                <w:bCs/>
                <w:color w:val="A41F11"/>
                <w:sz w:val="20"/>
                <w:szCs w:val="20"/>
              </w:rPr>
              <w:t>Responsibilities</w:t>
            </w:r>
            <w:r w:rsidR="00546623" w:rsidRPr="00536D9A">
              <w:rPr>
                <w:rFonts w:ascii="Verdana" w:hAnsi="Verdana"/>
                <w:b/>
                <w:bCs/>
                <w:color w:val="A41F11"/>
                <w:sz w:val="20"/>
                <w:szCs w:val="20"/>
              </w:rPr>
              <w:t>:</w:t>
            </w:r>
          </w:p>
          <w:p w14:paraId="09F8A35F" w14:textId="77777777" w:rsidR="00744B5C" w:rsidRPr="00536D9A" w:rsidRDefault="00744B5C" w:rsidP="00546623">
            <w:pPr>
              <w:rPr>
                <w:rFonts w:ascii="Verdana" w:hAnsi="Verdana" w:cstheme="minorHAnsi"/>
                <w:b/>
                <w:bCs/>
                <w:color w:val="A41F11"/>
                <w:sz w:val="10"/>
                <w:szCs w:val="10"/>
              </w:rPr>
            </w:pPr>
          </w:p>
          <w:p w14:paraId="017F75F1" w14:textId="77777777" w:rsidR="008E44D1" w:rsidRPr="00536D9A" w:rsidRDefault="008E44D1" w:rsidP="008E44D1">
            <w:pPr>
              <w:numPr>
                <w:ilvl w:val="0"/>
                <w:numId w:val="19"/>
              </w:numPr>
              <w:shd w:val="clear" w:color="auto" w:fill="FFFFFF"/>
              <w:rPr>
                <w:rFonts w:ascii="Verdana" w:hAnsi="Verdana" w:cstheme="minorHAnsi"/>
                <w:color w:val="4B4B4B"/>
                <w:sz w:val="20"/>
                <w:szCs w:val="20"/>
                <w:lang w:eastAsia="en-GB"/>
              </w:rPr>
            </w:pPr>
            <w:r w:rsidRPr="00536D9A">
              <w:rPr>
                <w:rFonts w:ascii="Verdana" w:hAnsi="Verdana" w:cstheme="minorHAnsi"/>
                <w:color w:val="4B4B4B"/>
                <w:sz w:val="20"/>
                <w:szCs w:val="20"/>
                <w:lang w:eastAsia="en-GB"/>
              </w:rPr>
              <w:t xml:space="preserve">Completing relevant sections of the inhouse CRM software </w:t>
            </w:r>
          </w:p>
          <w:p w14:paraId="11DC5241" w14:textId="77777777" w:rsidR="008E44D1" w:rsidRPr="00536D9A" w:rsidRDefault="008E44D1" w:rsidP="008E44D1">
            <w:pPr>
              <w:numPr>
                <w:ilvl w:val="0"/>
                <w:numId w:val="19"/>
              </w:numPr>
              <w:shd w:val="clear" w:color="auto" w:fill="FFFFFF"/>
              <w:rPr>
                <w:rFonts w:ascii="Verdana" w:hAnsi="Verdana" w:cstheme="minorHAnsi"/>
                <w:color w:val="4B4B4B"/>
                <w:sz w:val="20"/>
                <w:szCs w:val="20"/>
                <w:lang w:eastAsia="en-GB"/>
              </w:rPr>
            </w:pPr>
            <w:r w:rsidRPr="00536D9A">
              <w:rPr>
                <w:rFonts w:ascii="Verdana" w:hAnsi="Verdana" w:cstheme="minorHAnsi"/>
                <w:color w:val="4B4B4B"/>
                <w:sz w:val="20"/>
                <w:szCs w:val="20"/>
                <w:lang w:eastAsia="en-GB"/>
              </w:rPr>
              <w:t>Cover holiday and sickness within other departments.</w:t>
            </w:r>
          </w:p>
          <w:p w14:paraId="4C4C47D4" w14:textId="77777777" w:rsidR="008E44D1" w:rsidRPr="00536D9A" w:rsidRDefault="008E44D1" w:rsidP="008E44D1">
            <w:pPr>
              <w:numPr>
                <w:ilvl w:val="0"/>
                <w:numId w:val="19"/>
              </w:numPr>
              <w:shd w:val="clear" w:color="auto" w:fill="FFFFFF"/>
              <w:rPr>
                <w:rFonts w:ascii="Verdana" w:hAnsi="Verdana" w:cstheme="minorHAnsi"/>
                <w:color w:val="4B4B4B"/>
                <w:sz w:val="20"/>
                <w:szCs w:val="20"/>
                <w:lang w:eastAsia="en-GB"/>
              </w:rPr>
            </w:pPr>
            <w:r w:rsidRPr="00536D9A">
              <w:rPr>
                <w:rFonts w:ascii="Verdana" w:hAnsi="Verdana" w:cstheme="minorHAnsi"/>
                <w:color w:val="4B4B4B"/>
                <w:sz w:val="20"/>
                <w:szCs w:val="20"/>
                <w:lang w:eastAsia="en-GB"/>
              </w:rPr>
              <w:t>Assist in waste verification work.</w:t>
            </w:r>
          </w:p>
          <w:p w14:paraId="256C688C" w14:textId="77777777" w:rsidR="008E44D1" w:rsidRPr="00536D9A" w:rsidRDefault="008E44D1" w:rsidP="008E44D1">
            <w:pPr>
              <w:numPr>
                <w:ilvl w:val="0"/>
                <w:numId w:val="19"/>
              </w:numPr>
              <w:shd w:val="clear" w:color="auto" w:fill="FFFFFF"/>
              <w:rPr>
                <w:rFonts w:ascii="Verdana" w:hAnsi="Verdana" w:cstheme="minorHAnsi"/>
                <w:color w:val="4B4B4B"/>
                <w:sz w:val="20"/>
                <w:szCs w:val="20"/>
                <w:lang w:eastAsia="en-GB"/>
              </w:rPr>
            </w:pPr>
            <w:r w:rsidRPr="00536D9A">
              <w:rPr>
                <w:rFonts w:ascii="Verdana" w:hAnsi="Verdana" w:cstheme="minorHAnsi"/>
                <w:color w:val="4B4B4B"/>
                <w:sz w:val="20"/>
                <w:szCs w:val="20"/>
                <w:lang w:eastAsia="en-GB"/>
              </w:rPr>
              <w:t>Accurate and detailed input of orders onto the bespoke system.</w:t>
            </w:r>
          </w:p>
          <w:p w14:paraId="4AF37A75" w14:textId="77777777" w:rsidR="008E44D1" w:rsidRPr="00536D9A" w:rsidRDefault="008E44D1" w:rsidP="008E44D1">
            <w:pPr>
              <w:numPr>
                <w:ilvl w:val="0"/>
                <w:numId w:val="19"/>
              </w:numPr>
              <w:shd w:val="clear" w:color="auto" w:fill="FFFFFF"/>
              <w:rPr>
                <w:rFonts w:ascii="Verdana" w:hAnsi="Verdana" w:cstheme="minorHAnsi"/>
                <w:color w:val="4B4B4B"/>
                <w:sz w:val="20"/>
                <w:szCs w:val="20"/>
                <w:lang w:eastAsia="en-GB"/>
              </w:rPr>
            </w:pPr>
            <w:r w:rsidRPr="00536D9A">
              <w:rPr>
                <w:rFonts w:ascii="Verdana" w:hAnsi="Verdana" w:cstheme="minorHAnsi"/>
                <w:color w:val="4B4B4B"/>
                <w:sz w:val="20"/>
                <w:szCs w:val="20"/>
                <w:lang w:eastAsia="en-GB"/>
              </w:rPr>
              <w:t>To provide administrative and customer support for customer service and the sales team.</w:t>
            </w:r>
          </w:p>
          <w:p w14:paraId="79ADABCC" w14:textId="77777777" w:rsidR="008E44D1" w:rsidRPr="00536D9A" w:rsidRDefault="008E44D1" w:rsidP="008E44D1">
            <w:pPr>
              <w:numPr>
                <w:ilvl w:val="0"/>
                <w:numId w:val="19"/>
              </w:numPr>
              <w:shd w:val="clear" w:color="auto" w:fill="FFFFFF"/>
              <w:rPr>
                <w:rFonts w:ascii="Verdana" w:hAnsi="Verdana" w:cstheme="minorHAnsi"/>
                <w:color w:val="4B4B4B"/>
                <w:sz w:val="20"/>
                <w:szCs w:val="20"/>
                <w:lang w:eastAsia="en-GB"/>
              </w:rPr>
            </w:pPr>
            <w:r w:rsidRPr="00536D9A">
              <w:rPr>
                <w:rFonts w:ascii="Verdana" w:hAnsi="Verdana" w:cstheme="minorHAnsi"/>
                <w:color w:val="4B4B4B"/>
                <w:sz w:val="20"/>
                <w:szCs w:val="20"/>
                <w:lang w:eastAsia="en-GB"/>
              </w:rPr>
              <w:t>Be proficient in the use of Microsoft Office, Excel and any other systems used within the Company.</w:t>
            </w:r>
          </w:p>
          <w:p w14:paraId="16A4B463" w14:textId="77777777" w:rsidR="008E44D1" w:rsidRPr="00536D9A" w:rsidRDefault="008E44D1" w:rsidP="008E44D1">
            <w:pPr>
              <w:numPr>
                <w:ilvl w:val="0"/>
                <w:numId w:val="19"/>
              </w:numPr>
              <w:shd w:val="clear" w:color="auto" w:fill="FFFFFF"/>
              <w:rPr>
                <w:rFonts w:ascii="Verdana" w:hAnsi="Verdana" w:cstheme="minorHAnsi"/>
                <w:color w:val="4B4B4B"/>
                <w:sz w:val="20"/>
                <w:szCs w:val="20"/>
                <w:lang w:eastAsia="en-GB"/>
              </w:rPr>
            </w:pPr>
            <w:r w:rsidRPr="00536D9A">
              <w:rPr>
                <w:rFonts w:ascii="Verdana" w:hAnsi="Verdana" w:cstheme="minorHAnsi"/>
                <w:color w:val="4B4B4B"/>
                <w:sz w:val="20"/>
                <w:szCs w:val="20"/>
                <w:lang w:eastAsia="en-GB"/>
              </w:rPr>
              <w:t>Assist customers to resolve service issues, manage and facilitate customer requests for additional products and damaged containers.</w:t>
            </w:r>
          </w:p>
          <w:p w14:paraId="47A8F66F" w14:textId="77777777" w:rsidR="008E44D1" w:rsidRPr="00536D9A" w:rsidRDefault="008E44D1" w:rsidP="008E44D1">
            <w:pPr>
              <w:numPr>
                <w:ilvl w:val="0"/>
                <w:numId w:val="19"/>
              </w:numPr>
              <w:shd w:val="clear" w:color="auto" w:fill="FFFFFF"/>
              <w:rPr>
                <w:rFonts w:ascii="Verdana" w:hAnsi="Verdana" w:cstheme="minorHAnsi"/>
                <w:color w:val="4B4B4B"/>
                <w:sz w:val="20"/>
                <w:szCs w:val="20"/>
                <w:lang w:eastAsia="en-GB"/>
              </w:rPr>
            </w:pPr>
            <w:r w:rsidRPr="00536D9A">
              <w:rPr>
                <w:rFonts w:ascii="Verdana" w:hAnsi="Verdana" w:cstheme="minorHAnsi"/>
                <w:color w:val="4B4B4B"/>
                <w:sz w:val="20"/>
                <w:szCs w:val="20"/>
                <w:lang w:eastAsia="en-GB"/>
              </w:rPr>
              <w:t>Work with the accounts department to resolve invoice queries.</w:t>
            </w:r>
          </w:p>
          <w:p w14:paraId="3802CA34" w14:textId="77777777" w:rsidR="008E44D1" w:rsidRPr="00536D9A" w:rsidRDefault="008E44D1" w:rsidP="008E44D1">
            <w:pPr>
              <w:numPr>
                <w:ilvl w:val="0"/>
                <w:numId w:val="19"/>
              </w:numPr>
              <w:shd w:val="clear" w:color="auto" w:fill="FFFFFF"/>
              <w:rPr>
                <w:rFonts w:ascii="Verdana" w:hAnsi="Verdana" w:cstheme="minorHAnsi"/>
                <w:color w:val="4B4B4B"/>
                <w:sz w:val="20"/>
                <w:szCs w:val="20"/>
                <w:lang w:eastAsia="en-GB"/>
              </w:rPr>
            </w:pPr>
            <w:r w:rsidRPr="00536D9A">
              <w:rPr>
                <w:rFonts w:ascii="Verdana" w:hAnsi="Verdana" w:cstheme="minorHAnsi"/>
                <w:color w:val="4B4B4B"/>
                <w:sz w:val="20"/>
                <w:szCs w:val="20"/>
                <w:lang w:eastAsia="en-GB"/>
              </w:rPr>
              <w:t>Any reasonable request made by line management.</w:t>
            </w:r>
          </w:p>
          <w:p w14:paraId="5E140A79" w14:textId="77777777" w:rsidR="008E44D1" w:rsidRPr="00536D9A" w:rsidRDefault="008E44D1" w:rsidP="008E44D1">
            <w:pPr>
              <w:numPr>
                <w:ilvl w:val="0"/>
                <w:numId w:val="19"/>
              </w:numPr>
              <w:shd w:val="clear" w:color="auto" w:fill="FFFFFF"/>
              <w:rPr>
                <w:rFonts w:ascii="Verdana" w:hAnsi="Verdana" w:cstheme="minorHAnsi"/>
                <w:color w:val="4B4B4B"/>
                <w:sz w:val="20"/>
                <w:szCs w:val="20"/>
                <w:lang w:eastAsia="en-GB"/>
              </w:rPr>
            </w:pPr>
            <w:r w:rsidRPr="00536D9A">
              <w:rPr>
                <w:rFonts w:ascii="Verdana" w:hAnsi="Verdana" w:cstheme="minorHAnsi"/>
                <w:color w:val="4B4B4B"/>
                <w:sz w:val="20"/>
                <w:szCs w:val="20"/>
                <w:lang w:eastAsia="en-GB"/>
              </w:rPr>
              <w:t>Help develop the Nationwide brokerage</w:t>
            </w:r>
          </w:p>
          <w:p w14:paraId="41E2BF24" w14:textId="77777777" w:rsidR="008E44D1" w:rsidRPr="00536D9A" w:rsidRDefault="008E44D1" w:rsidP="008E44D1">
            <w:pPr>
              <w:numPr>
                <w:ilvl w:val="0"/>
                <w:numId w:val="19"/>
              </w:numPr>
              <w:shd w:val="clear" w:color="auto" w:fill="FFFFFF"/>
              <w:rPr>
                <w:rFonts w:ascii="Verdana" w:hAnsi="Verdana" w:cstheme="minorHAnsi"/>
                <w:color w:val="4B4B4B"/>
                <w:sz w:val="20"/>
                <w:szCs w:val="20"/>
                <w:lang w:eastAsia="en-GB"/>
              </w:rPr>
            </w:pPr>
            <w:r w:rsidRPr="00536D9A">
              <w:rPr>
                <w:rFonts w:ascii="Verdana" w:hAnsi="Verdana" w:cstheme="minorHAnsi"/>
                <w:color w:val="4B4B4B"/>
                <w:sz w:val="20"/>
                <w:szCs w:val="20"/>
                <w:lang w:eastAsia="en-GB"/>
              </w:rPr>
              <w:t>Completing Supplier Questionnaires</w:t>
            </w:r>
          </w:p>
          <w:p w14:paraId="32CB933B" w14:textId="77777777" w:rsidR="008E44D1" w:rsidRPr="00536D9A" w:rsidRDefault="008E44D1" w:rsidP="008E44D1">
            <w:pPr>
              <w:numPr>
                <w:ilvl w:val="0"/>
                <w:numId w:val="19"/>
              </w:numPr>
              <w:shd w:val="clear" w:color="auto" w:fill="FFFFFF"/>
              <w:rPr>
                <w:rFonts w:ascii="Verdana" w:hAnsi="Verdana" w:cstheme="minorHAnsi"/>
                <w:color w:val="4B4B4B"/>
                <w:sz w:val="20"/>
                <w:szCs w:val="20"/>
                <w:lang w:eastAsia="en-GB"/>
              </w:rPr>
            </w:pPr>
            <w:r w:rsidRPr="00536D9A">
              <w:rPr>
                <w:rFonts w:ascii="Verdana" w:hAnsi="Verdana" w:cstheme="minorHAnsi"/>
                <w:color w:val="4B4B4B"/>
                <w:sz w:val="20"/>
                <w:szCs w:val="20"/>
                <w:lang w:eastAsia="en-GB"/>
              </w:rPr>
              <w:t>Making appointments for the Sales Team</w:t>
            </w:r>
          </w:p>
          <w:p w14:paraId="46DC1F64" w14:textId="77777777" w:rsidR="008E44D1" w:rsidRPr="00536D9A" w:rsidRDefault="008E44D1" w:rsidP="008E44D1">
            <w:pPr>
              <w:numPr>
                <w:ilvl w:val="0"/>
                <w:numId w:val="19"/>
              </w:numPr>
              <w:shd w:val="clear" w:color="auto" w:fill="FFFFFF"/>
              <w:rPr>
                <w:rFonts w:ascii="Verdana" w:hAnsi="Verdana" w:cstheme="minorHAnsi"/>
                <w:color w:val="4B4B4B"/>
                <w:sz w:val="20"/>
                <w:szCs w:val="20"/>
                <w:lang w:eastAsia="en-GB"/>
              </w:rPr>
            </w:pPr>
            <w:r w:rsidRPr="00536D9A">
              <w:rPr>
                <w:rFonts w:ascii="Verdana" w:hAnsi="Verdana" w:cstheme="minorHAnsi"/>
                <w:color w:val="4B4B4B"/>
                <w:sz w:val="20"/>
                <w:szCs w:val="20"/>
                <w:lang w:eastAsia="en-GB"/>
              </w:rPr>
              <w:t>Completing Nationwide Waste Reports</w:t>
            </w:r>
          </w:p>
          <w:p w14:paraId="19F21056" w14:textId="5075B849" w:rsidR="00744B5C" w:rsidRPr="00536D9A" w:rsidRDefault="00744B5C" w:rsidP="008E44D1">
            <w:pPr>
              <w:pStyle w:val="ListParagraph"/>
              <w:numPr>
                <w:ilvl w:val="0"/>
                <w:numId w:val="19"/>
              </w:numPr>
              <w:spacing w:afterLines="40" w:after="96" w:line="276" w:lineRule="auto"/>
              <w:jc w:val="both"/>
              <w:rPr>
                <w:rFonts w:ascii="Verdana" w:hAnsi="Verdana"/>
                <w:sz w:val="20"/>
                <w:szCs w:val="20"/>
              </w:rPr>
            </w:pPr>
            <w:r w:rsidRPr="00536D9A">
              <w:rPr>
                <w:rFonts w:ascii="Verdana" w:eastAsia="Times New Roman" w:hAnsi="Verdana" w:cstheme="minorHAnsi"/>
                <w:color w:val="000000" w:themeColor="text1"/>
                <w:sz w:val="20"/>
                <w:szCs w:val="20"/>
                <w:lang w:eastAsia="en-GB"/>
              </w:rPr>
              <w:t>Any other duties as reasonably requested by your Line Manage</w:t>
            </w:r>
            <w:r w:rsidR="00536D9A">
              <w:rPr>
                <w:rFonts w:ascii="Verdana" w:eastAsia="Times New Roman" w:hAnsi="Verdana" w:cstheme="minorHAnsi"/>
                <w:color w:val="000000" w:themeColor="text1"/>
                <w:sz w:val="20"/>
                <w:szCs w:val="20"/>
                <w:lang w:eastAsia="en-GB"/>
              </w:rPr>
              <w:t>r</w:t>
            </w:r>
          </w:p>
        </w:tc>
      </w:tr>
    </w:tbl>
    <w:p w14:paraId="602D0679" w14:textId="7C609595" w:rsidR="00546623" w:rsidRPr="00536D9A" w:rsidRDefault="00546623" w:rsidP="00DA403B">
      <w:pPr>
        <w:spacing w:after="0"/>
        <w:jc w:val="center"/>
        <w:rPr>
          <w:rFonts w:ascii="Verdana" w:hAnsi="Verdana"/>
          <w:sz w:val="20"/>
          <w:szCs w:val="20"/>
        </w:rPr>
      </w:pPr>
    </w:p>
    <w:tbl>
      <w:tblPr>
        <w:tblStyle w:val="TableGrid"/>
        <w:tblW w:w="0" w:type="auto"/>
        <w:tblLook w:val="04A0" w:firstRow="1" w:lastRow="0" w:firstColumn="1" w:lastColumn="0" w:noHBand="0" w:noVBand="1"/>
      </w:tblPr>
      <w:tblGrid>
        <w:gridCol w:w="9016"/>
      </w:tblGrid>
      <w:tr w:rsidR="00262BB0" w:rsidRPr="00536D9A" w14:paraId="3641B595" w14:textId="77777777" w:rsidTr="00262BB0">
        <w:tc>
          <w:tcPr>
            <w:tcW w:w="9016" w:type="dxa"/>
          </w:tcPr>
          <w:p w14:paraId="6E8E68C2" w14:textId="59CD0E67" w:rsidR="00115784" w:rsidRPr="00536D9A" w:rsidRDefault="00115784" w:rsidP="00115784">
            <w:pPr>
              <w:rPr>
                <w:rFonts w:ascii="Verdana" w:hAnsi="Verdana"/>
                <w:b/>
                <w:bCs/>
                <w:color w:val="A41F11"/>
                <w:sz w:val="20"/>
                <w:szCs w:val="20"/>
              </w:rPr>
            </w:pPr>
            <w:r w:rsidRPr="00536D9A">
              <w:rPr>
                <w:rFonts w:ascii="Verdana" w:hAnsi="Verdana"/>
                <w:b/>
                <w:bCs/>
                <w:color w:val="A41F11"/>
                <w:sz w:val="20"/>
                <w:szCs w:val="20"/>
              </w:rPr>
              <w:t>Person specification</w:t>
            </w:r>
            <w:r w:rsidR="00DA403B" w:rsidRPr="00536D9A">
              <w:rPr>
                <w:rFonts w:ascii="Verdana" w:hAnsi="Verdana"/>
                <w:b/>
                <w:bCs/>
                <w:color w:val="A41F11"/>
                <w:sz w:val="20"/>
                <w:szCs w:val="20"/>
              </w:rPr>
              <w:t>:</w:t>
            </w:r>
          </w:p>
          <w:p w14:paraId="7E91D842" w14:textId="77777777" w:rsidR="00DA403B" w:rsidRPr="00536D9A" w:rsidRDefault="00DA403B" w:rsidP="00115784">
            <w:pPr>
              <w:rPr>
                <w:rFonts w:ascii="Verdana" w:hAnsi="Verdana"/>
                <w:sz w:val="10"/>
                <w:szCs w:val="10"/>
              </w:rPr>
            </w:pPr>
          </w:p>
          <w:p w14:paraId="6A3EE1AE" w14:textId="2A0A7745" w:rsidR="00115784" w:rsidRPr="00536D9A" w:rsidRDefault="00115784" w:rsidP="00115784">
            <w:pPr>
              <w:pStyle w:val="ListParagraph"/>
              <w:numPr>
                <w:ilvl w:val="0"/>
                <w:numId w:val="19"/>
              </w:numPr>
              <w:rPr>
                <w:rFonts w:ascii="Verdana" w:hAnsi="Verdana"/>
                <w:sz w:val="20"/>
                <w:szCs w:val="20"/>
              </w:rPr>
            </w:pPr>
            <w:r w:rsidRPr="00536D9A">
              <w:rPr>
                <w:rFonts w:ascii="Verdana" w:hAnsi="Verdana"/>
                <w:sz w:val="20"/>
                <w:szCs w:val="20"/>
              </w:rPr>
              <w:t>Professional telephone manner.</w:t>
            </w:r>
          </w:p>
          <w:p w14:paraId="0964C2B4" w14:textId="77777777" w:rsidR="00115784" w:rsidRPr="00536D9A" w:rsidRDefault="00115784" w:rsidP="00115784">
            <w:pPr>
              <w:pStyle w:val="ListParagraph"/>
              <w:numPr>
                <w:ilvl w:val="0"/>
                <w:numId w:val="19"/>
              </w:numPr>
              <w:rPr>
                <w:rFonts w:ascii="Verdana" w:hAnsi="Verdana"/>
                <w:sz w:val="20"/>
                <w:szCs w:val="20"/>
              </w:rPr>
            </w:pPr>
            <w:r w:rsidRPr="00536D9A">
              <w:rPr>
                <w:rFonts w:ascii="Verdana" w:hAnsi="Verdana"/>
                <w:sz w:val="20"/>
                <w:szCs w:val="20"/>
              </w:rPr>
              <w:t>Competent of dealing with account customers.</w:t>
            </w:r>
          </w:p>
          <w:p w14:paraId="798E3BD8" w14:textId="77777777" w:rsidR="00115784" w:rsidRPr="00536D9A" w:rsidRDefault="00115784" w:rsidP="00115784">
            <w:pPr>
              <w:pStyle w:val="ListParagraph"/>
              <w:numPr>
                <w:ilvl w:val="0"/>
                <w:numId w:val="19"/>
              </w:numPr>
              <w:rPr>
                <w:rFonts w:ascii="Verdana" w:hAnsi="Verdana"/>
                <w:sz w:val="20"/>
                <w:szCs w:val="20"/>
              </w:rPr>
            </w:pPr>
            <w:r w:rsidRPr="00536D9A">
              <w:rPr>
                <w:rFonts w:ascii="Verdana" w:hAnsi="Verdana"/>
                <w:sz w:val="20"/>
                <w:szCs w:val="20"/>
              </w:rPr>
              <w:t>Good listening skills, confident, friendly and approachable personality</w:t>
            </w:r>
          </w:p>
          <w:p w14:paraId="609AC01B" w14:textId="77777777" w:rsidR="00115784" w:rsidRPr="00536D9A" w:rsidRDefault="00115784" w:rsidP="00115784">
            <w:pPr>
              <w:pStyle w:val="ListParagraph"/>
              <w:numPr>
                <w:ilvl w:val="0"/>
                <w:numId w:val="19"/>
              </w:numPr>
              <w:rPr>
                <w:rFonts w:ascii="Verdana" w:hAnsi="Verdana"/>
                <w:sz w:val="20"/>
                <w:szCs w:val="20"/>
              </w:rPr>
            </w:pPr>
            <w:r w:rsidRPr="00536D9A">
              <w:rPr>
                <w:rFonts w:ascii="Verdana" w:hAnsi="Verdana"/>
                <w:sz w:val="20"/>
                <w:szCs w:val="20"/>
              </w:rPr>
              <w:t>Self-driven, motivated and a can-do approach</w:t>
            </w:r>
          </w:p>
          <w:p w14:paraId="2BC8C8B7" w14:textId="77777777" w:rsidR="00115784" w:rsidRPr="00536D9A" w:rsidRDefault="00115784" w:rsidP="00115784">
            <w:pPr>
              <w:pStyle w:val="ListParagraph"/>
              <w:numPr>
                <w:ilvl w:val="0"/>
                <w:numId w:val="19"/>
              </w:numPr>
              <w:rPr>
                <w:rFonts w:ascii="Verdana" w:hAnsi="Verdana"/>
                <w:sz w:val="20"/>
                <w:szCs w:val="20"/>
              </w:rPr>
            </w:pPr>
            <w:r w:rsidRPr="00536D9A">
              <w:rPr>
                <w:rFonts w:ascii="Verdana" w:hAnsi="Verdana"/>
                <w:sz w:val="20"/>
                <w:szCs w:val="20"/>
              </w:rPr>
              <w:t>Problem solving skills with the ability to work to challenging deadlines.</w:t>
            </w:r>
          </w:p>
          <w:p w14:paraId="50C8E674" w14:textId="77777777" w:rsidR="00115784" w:rsidRPr="00536D9A" w:rsidRDefault="00115784" w:rsidP="00115784">
            <w:pPr>
              <w:pStyle w:val="ListParagraph"/>
              <w:numPr>
                <w:ilvl w:val="0"/>
                <w:numId w:val="19"/>
              </w:numPr>
              <w:rPr>
                <w:rFonts w:ascii="Verdana" w:hAnsi="Verdana"/>
                <w:sz w:val="20"/>
                <w:szCs w:val="20"/>
              </w:rPr>
            </w:pPr>
            <w:r w:rsidRPr="00536D9A">
              <w:rPr>
                <w:rFonts w:ascii="Verdana" w:hAnsi="Verdana"/>
                <w:sz w:val="20"/>
                <w:szCs w:val="20"/>
              </w:rPr>
              <w:t>Excellent IT skills</w:t>
            </w:r>
          </w:p>
          <w:p w14:paraId="463DBF0A" w14:textId="77777777" w:rsidR="00115784" w:rsidRPr="00536D9A" w:rsidRDefault="00115784" w:rsidP="00115784">
            <w:pPr>
              <w:pStyle w:val="ListParagraph"/>
              <w:numPr>
                <w:ilvl w:val="0"/>
                <w:numId w:val="19"/>
              </w:numPr>
              <w:rPr>
                <w:rFonts w:ascii="Verdana" w:hAnsi="Verdana"/>
                <w:sz w:val="20"/>
                <w:szCs w:val="20"/>
              </w:rPr>
            </w:pPr>
            <w:r w:rsidRPr="00536D9A">
              <w:rPr>
                <w:rFonts w:ascii="Verdana" w:hAnsi="Verdana"/>
                <w:sz w:val="20"/>
                <w:szCs w:val="20"/>
              </w:rPr>
              <w:t>Geographical knowledge is an advantage to this role but not essential.</w:t>
            </w:r>
          </w:p>
          <w:p w14:paraId="12D95294" w14:textId="77777777" w:rsidR="00262BB0" w:rsidRPr="00536D9A" w:rsidRDefault="00262BB0" w:rsidP="00115784">
            <w:pPr>
              <w:rPr>
                <w:rFonts w:ascii="Verdana" w:hAnsi="Verdana"/>
                <w:sz w:val="20"/>
                <w:szCs w:val="20"/>
              </w:rPr>
            </w:pPr>
          </w:p>
        </w:tc>
      </w:tr>
    </w:tbl>
    <w:p w14:paraId="104BCE59" w14:textId="77777777" w:rsidR="00262BB0" w:rsidRPr="00536D9A" w:rsidRDefault="00262BB0" w:rsidP="00546623">
      <w:pPr>
        <w:jc w:val="center"/>
        <w:rPr>
          <w:rFonts w:ascii="Verdana" w:hAnsi="Verdana"/>
          <w:sz w:val="20"/>
          <w:szCs w:val="20"/>
        </w:rPr>
      </w:pPr>
    </w:p>
    <w:p w14:paraId="15BC9A89" w14:textId="1643CC64" w:rsidR="002647AE" w:rsidRPr="00536D9A" w:rsidRDefault="00DE6374" w:rsidP="00546623">
      <w:pPr>
        <w:jc w:val="center"/>
        <w:rPr>
          <w:rFonts w:ascii="Verdana" w:hAnsi="Verdana" w:cs="Arial"/>
          <w:i/>
          <w:iCs/>
          <w:sz w:val="20"/>
          <w:szCs w:val="20"/>
          <w:shd w:val="clear" w:color="auto" w:fill="FFFFFF"/>
        </w:rPr>
      </w:pPr>
      <w:r w:rsidRPr="00536D9A">
        <w:rPr>
          <w:rFonts w:ascii="Verdana" w:hAnsi="Verdana" w:cs="Arial"/>
          <w:i/>
          <w:iCs/>
          <w:sz w:val="20"/>
          <w:szCs w:val="20"/>
          <w:shd w:val="clear" w:color="auto" w:fill="FFFFFF"/>
        </w:rPr>
        <w:t xml:space="preserve">Beauparc </w:t>
      </w:r>
      <w:r w:rsidR="00B76A5A" w:rsidRPr="00536D9A">
        <w:rPr>
          <w:rFonts w:ascii="Verdana" w:hAnsi="Verdana" w:cs="Arial"/>
          <w:i/>
          <w:iCs/>
          <w:sz w:val="20"/>
          <w:szCs w:val="20"/>
          <w:shd w:val="clear" w:color="auto" w:fill="FFFFFF"/>
        </w:rPr>
        <w:t>aim</w:t>
      </w:r>
      <w:r w:rsidR="00613C32" w:rsidRPr="00536D9A">
        <w:rPr>
          <w:rFonts w:ascii="Verdana" w:hAnsi="Verdana" w:cs="Arial"/>
          <w:i/>
          <w:iCs/>
          <w:sz w:val="20"/>
          <w:szCs w:val="20"/>
          <w:shd w:val="clear" w:color="auto" w:fill="FFFFFF"/>
        </w:rPr>
        <w:t>s</w:t>
      </w:r>
      <w:r w:rsidR="00B76A5A" w:rsidRPr="00536D9A">
        <w:rPr>
          <w:rFonts w:ascii="Verdana" w:hAnsi="Verdana" w:cs="Arial"/>
          <w:i/>
          <w:iCs/>
          <w:sz w:val="20"/>
          <w:szCs w:val="20"/>
          <w:shd w:val="clear" w:color="auto" w:fill="FFFFFF"/>
        </w:rPr>
        <w:t xml:space="preserve"> to a</w:t>
      </w:r>
      <w:r w:rsidR="00685AE9" w:rsidRPr="00536D9A">
        <w:rPr>
          <w:rFonts w:ascii="Verdana" w:hAnsi="Verdana" w:cs="Arial"/>
          <w:i/>
          <w:iCs/>
          <w:sz w:val="20"/>
          <w:szCs w:val="20"/>
          <w:shd w:val="clear" w:color="auto" w:fill="FFFFFF"/>
        </w:rPr>
        <w:t>ttract and retain a skilled and diverse workforce that best represents the talent available in the communities in which our assets are located and our employees reside.</w:t>
      </w:r>
      <w:r w:rsidR="002647AE" w:rsidRPr="00536D9A">
        <w:rPr>
          <w:rFonts w:ascii="Verdana" w:hAnsi="Verdana" w:cs="Arial"/>
          <w:i/>
          <w:iCs/>
          <w:sz w:val="20"/>
          <w:szCs w:val="20"/>
          <w:shd w:val="clear" w:color="auto" w:fill="FFFFFF"/>
        </w:rPr>
        <w:t xml:space="preserve"> </w:t>
      </w:r>
    </w:p>
    <w:p w14:paraId="217FA102" w14:textId="68FB8F7D" w:rsidR="00E26718" w:rsidRPr="00536D9A" w:rsidRDefault="002647AE" w:rsidP="00546623">
      <w:pPr>
        <w:jc w:val="center"/>
        <w:rPr>
          <w:rFonts w:ascii="Verdana" w:hAnsi="Verdana"/>
          <w:i/>
          <w:iCs/>
          <w:sz w:val="20"/>
          <w:szCs w:val="20"/>
        </w:rPr>
      </w:pPr>
      <w:r w:rsidRPr="00536D9A">
        <w:rPr>
          <w:rFonts w:ascii="Verdana" w:hAnsi="Verdana" w:cs="Arial"/>
          <w:i/>
          <w:iCs/>
          <w:sz w:val="20"/>
          <w:szCs w:val="20"/>
          <w:shd w:val="clear" w:color="auto" w:fill="FFFFFF"/>
        </w:rPr>
        <w:t>(DE&amp;I Policy Statement)</w:t>
      </w:r>
    </w:p>
    <w:sectPr w:rsidR="00E26718" w:rsidRPr="00536D9A" w:rsidSect="001B5118">
      <w:pgSz w:w="11906" w:h="16838"/>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13FB2"/>
    <w:multiLevelType w:val="multilevel"/>
    <w:tmpl w:val="8390C7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DC6DE4"/>
    <w:multiLevelType w:val="multilevel"/>
    <w:tmpl w:val="0CCC5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584878"/>
    <w:multiLevelType w:val="multilevel"/>
    <w:tmpl w:val="AE86CB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7644C9"/>
    <w:multiLevelType w:val="multilevel"/>
    <w:tmpl w:val="16144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FB7648D"/>
    <w:multiLevelType w:val="hybridMultilevel"/>
    <w:tmpl w:val="7B82A0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AA11A5C"/>
    <w:multiLevelType w:val="hybridMultilevel"/>
    <w:tmpl w:val="EE6420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00460D"/>
    <w:multiLevelType w:val="hybridMultilevel"/>
    <w:tmpl w:val="4F5AB9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EDE3218"/>
    <w:multiLevelType w:val="multilevel"/>
    <w:tmpl w:val="25022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A51B08"/>
    <w:multiLevelType w:val="hybridMultilevel"/>
    <w:tmpl w:val="86C46E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60137B"/>
    <w:multiLevelType w:val="multilevel"/>
    <w:tmpl w:val="F8D8F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EDB165A"/>
    <w:multiLevelType w:val="multilevel"/>
    <w:tmpl w:val="5A90E1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353961"/>
    <w:multiLevelType w:val="multilevel"/>
    <w:tmpl w:val="13D647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CB73BFA"/>
    <w:multiLevelType w:val="hybridMultilevel"/>
    <w:tmpl w:val="367C7E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24A20F4"/>
    <w:multiLevelType w:val="hybridMultilevel"/>
    <w:tmpl w:val="B22CB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54B6B4F"/>
    <w:multiLevelType w:val="multilevel"/>
    <w:tmpl w:val="0C44E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8B55F50"/>
    <w:multiLevelType w:val="multilevel"/>
    <w:tmpl w:val="86F01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FCA08BE"/>
    <w:multiLevelType w:val="multilevel"/>
    <w:tmpl w:val="28885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B0B6529"/>
    <w:multiLevelType w:val="hybridMultilevel"/>
    <w:tmpl w:val="0AC691B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6C72277B"/>
    <w:multiLevelType w:val="hybridMultilevel"/>
    <w:tmpl w:val="C3702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EA57934"/>
    <w:multiLevelType w:val="multilevel"/>
    <w:tmpl w:val="066CBB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2A915D2"/>
    <w:multiLevelType w:val="multilevel"/>
    <w:tmpl w:val="7DE05A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3525162"/>
    <w:multiLevelType w:val="multilevel"/>
    <w:tmpl w:val="B7B665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3930FC2"/>
    <w:multiLevelType w:val="hybridMultilevel"/>
    <w:tmpl w:val="86304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7C627DC"/>
    <w:multiLevelType w:val="hybridMultilevel"/>
    <w:tmpl w:val="A3881A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8372AA9"/>
    <w:multiLevelType w:val="hybridMultilevel"/>
    <w:tmpl w:val="80FE0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CAA6120"/>
    <w:multiLevelType w:val="hybridMultilevel"/>
    <w:tmpl w:val="9AD0BE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E1077F1"/>
    <w:multiLevelType w:val="hybridMultilevel"/>
    <w:tmpl w:val="74160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7EBA7B12"/>
    <w:multiLevelType w:val="hybridMultilevel"/>
    <w:tmpl w:val="5B148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182055">
    <w:abstractNumId w:val="11"/>
  </w:num>
  <w:num w:numId="2" w16cid:durableId="2081900730">
    <w:abstractNumId w:val="12"/>
  </w:num>
  <w:num w:numId="3" w16cid:durableId="1425615466">
    <w:abstractNumId w:val="9"/>
  </w:num>
  <w:num w:numId="4" w16cid:durableId="883368933">
    <w:abstractNumId w:val="8"/>
  </w:num>
  <w:num w:numId="5" w16cid:durableId="121924373">
    <w:abstractNumId w:val="3"/>
  </w:num>
  <w:num w:numId="6" w16cid:durableId="1194656030">
    <w:abstractNumId w:val="25"/>
  </w:num>
  <w:num w:numId="7" w16cid:durableId="235938110">
    <w:abstractNumId w:val="2"/>
  </w:num>
  <w:num w:numId="8" w16cid:durableId="591398530">
    <w:abstractNumId w:val="18"/>
  </w:num>
  <w:num w:numId="9" w16cid:durableId="921256384">
    <w:abstractNumId w:val="16"/>
  </w:num>
  <w:num w:numId="10" w16cid:durableId="612981259">
    <w:abstractNumId w:val="4"/>
  </w:num>
  <w:num w:numId="11" w16cid:durableId="2057316546">
    <w:abstractNumId w:val="14"/>
  </w:num>
  <w:num w:numId="12" w16cid:durableId="22556382">
    <w:abstractNumId w:val="5"/>
  </w:num>
  <w:num w:numId="13" w16cid:durableId="1585072158">
    <w:abstractNumId w:val="7"/>
  </w:num>
  <w:num w:numId="14" w16cid:durableId="423502437">
    <w:abstractNumId w:val="21"/>
  </w:num>
  <w:num w:numId="15" w16cid:durableId="875042316">
    <w:abstractNumId w:val="10"/>
  </w:num>
  <w:num w:numId="16" w16cid:durableId="537472668">
    <w:abstractNumId w:val="1"/>
  </w:num>
  <w:num w:numId="17" w16cid:durableId="1639844163">
    <w:abstractNumId w:val="15"/>
  </w:num>
  <w:num w:numId="18" w16cid:durableId="2078353433">
    <w:abstractNumId w:val="19"/>
  </w:num>
  <w:num w:numId="19" w16cid:durableId="418135766">
    <w:abstractNumId w:val="17"/>
  </w:num>
  <w:num w:numId="20" w16cid:durableId="1650210534">
    <w:abstractNumId w:val="13"/>
  </w:num>
  <w:num w:numId="21" w16cid:durableId="1834448759">
    <w:abstractNumId w:val="27"/>
  </w:num>
  <w:num w:numId="22" w16cid:durableId="1158233660">
    <w:abstractNumId w:val="26"/>
  </w:num>
  <w:num w:numId="23" w16cid:durableId="793014636">
    <w:abstractNumId w:val="22"/>
  </w:num>
  <w:num w:numId="24" w16cid:durableId="1324428194">
    <w:abstractNumId w:val="6"/>
  </w:num>
  <w:num w:numId="25" w16cid:durableId="1245337479">
    <w:abstractNumId w:val="24"/>
  </w:num>
  <w:num w:numId="26" w16cid:durableId="1932005350">
    <w:abstractNumId w:val="23"/>
  </w:num>
  <w:num w:numId="27" w16cid:durableId="2018650699">
    <w:abstractNumId w:val="0"/>
    <w:lvlOverride w:ilvl="0"/>
    <w:lvlOverride w:ilvl="1"/>
    <w:lvlOverride w:ilvl="2"/>
    <w:lvlOverride w:ilvl="3"/>
    <w:lvlOverride w:ilvl="4"/>
    <w:lvlOverride w:ilvl="5"/>
    <w:lvlOverride w:ilvl="6"/>
    <w:lvlOverride w:ilvl="7"/>
    <w:lvlOverride w:ilvl="8"/>
  </w:num>
  <w:num w:numId="28" w16cid:durableId="618679264">
    <w:abstractNumId w:val="2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6623"/>
    <w:rsid w:val="00010DF9"/>
    <w:rsid w:val="00024F0F"/>
    <w:rsid w:val="00026C82"/>
    <w:rsid w:val="000315A6"/>
    <w:rsid w:val="00042C73"/>
    <w:rsid w:val="000D60C0"/>
    <w:rsid w:val="000F16EA"/>
    <w:rsid w:val="000F5B95"/>
    <w:rsid w:val="00115784"/>
    <w:rsid w:val="001533BA"/>
    <w:rsid w:val="001665C1"/>
    <w:rsid w:val="001B0511"/>
    <w:rsid w:val="001B48F3"/>
    <w:rsid w:val="001B5118"/>
    <w:rsid w:val="001B580A"/>
    <w:rsid w:val="00217CB6"/>
    <w:rsid w:val="00262BB0"/>
    <w:rsid w:val="002647AE"/>
    <w:rsid w:val="002D22F0"/>
    <w:rsid w:val="003269E4"/>
    <w:rsid w:val="003306E2"/>
    <w:rsid w:val="00334039"/>
    <w:rsid w:val="003D40C8"/>
    <w:rsid w:val="00423213"/>
    <w:rsid w:val="004A73FE"/>
    <w:rsid w:val="004B6EDC"/>
    <w:rsid w:val="004C2744"/>
    <w:rsid w:val="00534701"/>
    <w:rsid w:val="00536D9A"/>
    <w:rsid w:val="00546623"/>
    <w:rsid w:val="0056467C"/>
    <w:rsid w:val="005671D6"/>
    <w:rsid w:val="0057031D"/>
    <w:rsid w:val="0059715D"/>
    <w:rsid w:val="005C165F"/>
    <w:rsid w:val="005F4FEA"/>
    <w:rsid w:val="00613C32"/>
    <w:rsid w:val="00620249"/>
    <w:rsid w:val="0063520C"/>
    <w:rsid w:val="00685AE9"/>
    <w:rsid w:val="006C16DA"/>
    <w:rsid w:val="006C25E8"/>
    <w:rsid w:val="006D2A4B"/>
    <w:rsid w:val="006E5D64"/>
    <w:rsid w:val="006E7357"/>
    <w:rsid w:val="0071526C"/>
    <w:rsid w:val="00744B5C"/>
    <w:rsid w:val="00795784"/>
    <w:rsid w:val="008000B0"/>
    <w:rsid w:val="00807BCF"/>
    <w:rsid w:val="00836714"/>
    <w:rsid w:val="00852540"/>
    <w:rsid w:val="0088403C"/>
    <w:rsid w:val="00884F94"/>
    <w:rsid w:val="008D178B"/>
    <w:rsid w:val="008E44D1"/>
    <w:rsid w:val="00905A8D"/>
    <w:rsid w:val="009452AB"/>
    <w:rsid w:val="00986115"/>
    <w:rsid w:val="009C79EC"/>
    <w:rsid w:val="009D6EE2"/>
    <w:rsid w:val="009F01FD"/>
    <w:rsid w:val="00A12B1C"/>
    <w:rsid w:val="00A85EDA"/>
    <w:rsid w:val="00A86C52"/>
    <w:rsid w:val="00A92FF2"/>
    <w:rsid w:val="00AD1CB8"/>
    <w:rsid w:val="00AD317C"/>
    <w:rsid w:val="00AE1E3C"/>
    <w:rsid w:val="00AE7C31"/>
    <w:rsid w:val="00B36699"/>
    <w:rsid w:val="00B3792F"/>
    <w:rsid w:val="00B50772"/>
    <w:rsid w:val="00B76A5A"/>
    <w:rsid w:val="00B87346"/>
    <w:rsid w:val="00BD0B41"/>
    <w:rsid w:val="00C04295"/>
    <w:rsid w:val="00C25D98"/>
    <w:rsid w:val="00CD7D8B"/>
    <w:rsid w:val="00D07638"/>
    <w:rsid w:val="00D73D2C"/>
    <w:rsid w:val="00D876BE"/>
    <w:rsid w:val="00D93BB2"/>
    <w:rsid w:val="00DA403B"/>
    <w:rsid w:val="00DB56B1"/>
    <w:rsid w:val="00DC7880"/>
    <w:rsid w:val="00DE6374"/>
    <w:rsid w:val="00E2409B"/>
    <w:rsid w:val="00E26718"/>
    <w:rsid w:val="00E765A3"/>
    <w:rsid w:val="00E91036"/>
    <w:rsid w:val="00E9142A"/>
    <w:rsid w:val="00E91EA1"/>
    <w:rsid w:val="00EC3CFF"/>
    <w:rsid w:val="00ED3BA8"/>
    <w:rsid w:val="00F72A48"/>
    <w:rsid w:val="00FB7C02"/>
    <w:rsid w:val="00FD75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A6A241"/>
  <w15:chartTrackingRefBased/>
  <w15:docId w15:val="{A8355D5C-6C2A-4957-860A-2A85153EF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4B5C"/>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6623"/>
    <w:pPr>
      <w:tabs>
        <w:tab w:val="center" w:pos="4513"/>
        <w:tab w:val="right" w:pos="9026"/>
      </w:tabs>
      <w:spacing w:after="0" w:line="240" w:lineRule="auto"/>
    </w:pPr>
    <w:rPr>
      <w:kern w:val="0"/>
      <w14:ligatures w14:val="none"/>
    </w:rPr>
  </w:style>
  <w:style w:type="character" w:customStyle="1" w:styleId="HeaderChar">
    <w:name w:val="Header Char"/>
    <w:basedOn w:val="DefaultParagraphFont"/>
    <w:link w:val="Header"/>
    <w:uiPriority w:val="99"/>
    <w:rsid w:val="00546623"/>
    <w:rPr>
      <w:kern w:val="0"/>
      <w14:ligatures w14:val="none"/>
    </w:rPr>
  </w:style>
  <w:style w:type="table" w:styleId="TableGrid">
    <w:name w:val="Table Grid"/>
    <w:basedOn w:val="TableNormal"/>
    <w:uiPriority w:val="39"/>
    <w:rsid w:val="0054662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5254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9452AB"/>
    <w:rPr>
      <w:b/>
      <w:bCs/>
    </w:rPr>
  </w:style>
  <w:style w:type="paragraph" w:styleId="ListParagraph">
    <w:name w:val="List Paragraph"/>
    <w:basedOn w:val="Normal"/>
    <w:uiPriority w:val="34"/>
    <w:qFormat/>
    <w:rsid w:val="009452A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271812">
      <w:bodyDiv w:val="1"/>
      <w:marLeft w:val="0"/>
      <w:marRight w:val="0"/>
      <w:marTop w:val="0"/>
      <w:marBottom w:val="0"/>
      <w:divBdr>
        <w:top w:val="none" w:sz="0" w:space="0" w:color="auto"/>
        <w:left w:val="none" w:sz="0" w:space="0" w:color="auto"/>
        <w:bottom w:val="none" w:sz="0" w:space="0" w:color="auto"/>
        <w:right w:val="none" w:sz="0" w:space="0" w:color="auto"/>
      </w:divBdr>
    </w:div>
    <w:div w:id="316999743">
      <w:bodyDiv w:val="1"/>
      <w:marLeft w:val="0"/>
      <w:marRight w:val="0"/>
      <w:marTop w:val="0"/>
      <w:marBottom w:val="0"/>
      <w:divBdr>
        <w:top w:val="none" w:sz="0" w:space="0" w:color="auto"/>
        <w:left w:val="none" w:sz="0" w:space="0" w:color="auto"/>
        <w:bottom w:val="none" w:sz="0" w:space="0" w:color="auto"/>
        <w:right w:val="none" w:sz="0" w:space="0" w:color="auto"/>
      </w:divBdr>
    </w:div>
    <w:div w:id="320429645">
      <w:bodyDiv w:val="1"/>
      <w:marLeft w:val="0"/>
      <w:marRight w:val="0"/>
      <w:marTop w:val="0"/>
      <w:marBottom w:val="0"/>
      <w:divBdr>
        <w:top w:val="none" w:sz="0" w:space="0" w:color="auto"/>
        <w:left w:val="none" w:sz="0" w:space="0" w:color="auto"/>
        <w:bottom w:val="none" w:sz="0" w:space="0" w:color="auto"/>
        <w:right w:val="none" w:sz="0" w:space="0" w:color="auto"/>
      </w:divBdr>
    </w:div>
    <w:div w:id="371997810">
      <w:bodyDiv w:val="1"/>
      <w:marLeft w:val="0"/>
      <w:marRight w:val="0"/>
      <w:marTop w:val="0"/>
      <w:marBottom w:val="0"/>
      <w:divBdr>
        <w:top w:val="none" w:sz="0" w:space="0" w:color="auto"/>
        <w:left w:val="none" w:sz="0" w:space="0" w:color="auto"/>
        <w:bottom w:val="none" w:sz="0" w:space="0" w:color="auto"/>
        <w:right w:val="none" w:sz="0" w:space="0" w:color="auto"/>
      </w:divBdr>
    </w:div>
    <w:div w:id="504320964">
      <w:bodyDiv w:val="1"/>
      <w:marLeft w:val="0"/>
      <w:marRight w:val="0"/>
      <w:marTop w:val="0"/>
      <w:marBottom w:val="0"/>
      <w:divBdr>
        <w:top w:val="none" w:sz="0" w:space="0" w:color="auto"/>
        <w:left w:val="none" w:sz="0" w:space="0" w:color="auto"/>
        <w:bottom w:val="none" w:sz="0" w:space="0" w:color="auto"/>
        <w:right w:val="none" w:sz="0" w:space="0" w:color="auto"/>
      </w:divBdr>
    </w:div>
    <w:div w:id="891696819">
      <w:bodyDiv w:val="1"/>
      <w:marLeft w:val="0"/>
      <w:marRight w:val="0"/>
      <w:marTop w:val="0"/>
      <w:marBottom w:val="0"/>
      <w:divBdr>
        <w:top w:val="none" w:sz="0" w:space="0" w:color="auto"/>
        <w:left w:val="none" w:sz="0" w:space="0" w:color="auto"/>
        <w:bottom w:val="none" w:sz="0" w:space="0" w:color="auto"/>
        <w:right w:val="none" w:sz="0" w:space="0" w:color="auto"/>
      </w:divBdr>
    </w:div>
    <w:div w:id="1070346630">
      <w:bodyDiv w:val="1"/>
      <w:marLeft w:val="0"/>
      <w:marRight w:val="0"/>
      <w:marTop w:val="0"/>
      <w:marBottom w:val="0"/>
      <w:divBdr>
        <w:top w:val="none" w:sz="0" w:space="0" w:color="auto"/>
        <w:left w:val="none" w:sz="0" w:space="0" w:color="auto"/>
        <w:bottom w:val="none" w:sz="0" w:space="0" w:color="auto"/>
        <w:right w:val="none" w:sz="0" w:space="0" w:color="auto"/>
      </w:divBdr>
    </w:div>
    <w:div w:id="1345744134">
      <w:bodyDiv w:val="1"/>
      <w:marLeft w:val="0"/>
      <w:marRight w:val="0"/>
      <w:marTop w:val="0"/>
      <w:marBottom w:val="0"/>
      <w:divBdr>
        <w:top w:val="none" w:sz="0" w:space="0" w:color="auto"/>
        <w:left w:val="none" w:sz="0" w:space="0" w:color="auto"/>
        <w:bottom w:val="none" w:sz="0" w:space="0" w:color="auto"/>
        <w:right w:val="none" w:sz="0" w:space="0" w:color="auto"/>
      </w:divBdr>
    </w:div>
    <w:div w:id="1454787717">
      <w:bodyDiv w:val="1"/>
      <w:marLeft w:val="0"/>
      <w:marRight w:val="0"/>
      <w:marTop w:val="0"/>
      <w:marBottom w:val="0"/>
      <w:divBdr>
        <w:top w:val="none" w:sz="0" w:space="0" w:color="auto"/>
        <w:left w:val="none" w:sz="0" w:space="0" w:color="auto"/>
        <w:bottom w:val="none" w:sz="0" w:space="0" w:color="auto"/>
        <w:right w:val="none" w:sz="0" w:space="0" w:color="auto"/>
      </w:divBdr>
    </w:div>
    <w:div w:id="1539930803">
      <w:bodyDiv w:val="1"/>
      <w:marLeft w:val="0"/>
      <w:marRight w:val="0"/>
      <w:marTop w:val="0"/>
      <w:marBottom w:val="0"/>
      <w:divBdr>
        <w:top w:val="none" w:sz="0" w:space="0" w:color="auto"/>
        <w:left w:val="none" w:sz="0" w:space="0" w:color="auto"/>
        <w:bottom w:val="none" w:sz="0" w:space="0" w:color="auto"/>
        <w:right w:val="none" w:sz="0" w:space="0" w:color="auto"/>
      </w:divBdr>
    </w:div>
    <w:div w:id="1592932310">
      <w:bodyDiv w:val="1"/>
      <w:marLeft w:val="0"/>
      <w:marRight w:val="0"/>
      <w:marTop w:val="0"/>
      <w:marBottom w:val="0"/>
      <w:divBdr>
        <w:top w:val="none" w:sz="0" w:space="0" w:color="auto"/>
        <w:left w:val="none" w:sz="0" w:space="0" w:color="auto"/>
        <w:bottom w:val="none" w:sz="0" w:space="0" w:color="auto"/>
        <w:right w:val="none" w:sz="0" w:space="0" w:color="auto"/>
      </w:divBdr>
    </w:div>
    <w:div w:id="1702629351">
      <w:bodyDiv w:val="1"/>
      <w:marLeft w:val="0"/>
      <w:marRight w:val="0"/>
      <w:marTop w:val="0"/>
      <w:marBottom w:val="0"/>
      <w:divBdr>
        <w:top w:val="none" w:sz="0" w:space="0" w:color="auto"/>
        <w:left w:val="none" w:sz="0" w:space="0" w:color="auto"/>
        <w:bottom w:val="none" w:sz="0" w:space="0" w:color="auto"/>
        <w:right w:val="none" w:sz="0" w:space="0" w:color="auto"/>
      </w:divBdr>
    </w:div>
    <w:div w:id="1974482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255F909FD6C64994A4B5A5DBC874FF" ma:contentTypeVersion="24" ma:contentTypeDescription="Create a new document." ma:contentTypeScope="" ma:versionID="bb2d96bae8abdaeb42e148c2c7926f35">
  <xsd:schema xmlns:xsd="http://www.w3.org/2001/XMLSchema" xmlns:xs="http://www.w3.org/2001/XMLSchema" xmlns:p="http://schemas.microsoft.com/office/2006/metadata/properties" xmlns:ns1="http://schemas.microsoft.com/sharepoint/v3" xmlns:ns2="cf8c54ba-5997-428a-9448-545457f7cbf5" xmlns:ns3="cb6479f2-00bb-457b-87d0-75b1faa1a095" targetNamespace="http://schemas.microsoft.com/office/2006/metadata/properties" ma:root="true" ma:fieldsID="df2602b0a791494c07a26229a9c113b1" ns1:_="" ns2:_="" ns3:_="">
    <xsd:import namespace="http://schemas.microsoft.com/sharepoint/v3"/>
    <xsd:import namespace="cf8c54ba-5997-428a-9448-545457f7cbf5"/>
    <xsd:import namespace="cb6479f2-00bb-457b-87d0-75b1faa1a095"/>
    <xsd:element name="properties">
      <xsd:complexType>
        <xsd:sequence>
          <xsd:element name="documentManagement">
            <xsd:complexType>
              <xsd:all>
                <xsd:element ref="ns2:MediaServiceMetadata" minOccurs="0"/>
                <xsd:element ref="ns2:MediaServiceFastMetadata" minOccurs="0"/>
                <xsd:element ref="ns2:MediaLengthInSeconds" minOccurs="0"/>
                <xsd:element ref="ns1:_ip_UnifiedCompliancePolicyProperties" minOccurs="0"/>
                <xsd:element ref="ns1:_ip_UnifiedCompliancePolicyUIAction" minOccurs="0"/>
                <xsd:element ref="ns3:SharedWithUsers" minOccurs="0"/>
                <xsd:element ref="ns3:SharedWithDetails" minOccurs="0"/>
                <xsd:element ref="ns2:MediaServiceDateTaken"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AutoKeyPoints" minOccurs="0"/>
                <xsd:element ref="ns2:MediaServiceKeyPoint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1" nillable="true" ma:displayName="Unified Compliance Policy Properties" ma:hidden="true" ma:internalName="_ip_UnifiedCompliancePolicyProperties">
      <xsd:simpleType>
        <xsd:restriction base="dms:Note"/>
      </xsd:simpleType>
    </xsd:element>
    <xsd:element name="_ip_UnifiedCompliancePolicyUIAction" ma:index="1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f8c54ba-5997-428a-9448-545457f7cb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8fe9e06-00e6-4c2d-b978-1f7b6d094b5b" ma:termSetId="09814cd3-568e-fe90-9814-8d621ff8fb84" ma:anchorId="fba54fb3-c3e1-fe81-a776-ca4b69148c4d" ma:open="true" ma:isKeyword="false">
      <xsd:complexType>
        <xsd:sequence>
          <xsd:element ref="pc:Terms" minOccurs="0" maxOccurs="1"/>
        </xsd:sequence>
      </xsd:complex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ServiceLocation" ma:index="24" nillable="true" ma:displayName="Location"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b6479f2-00bb-457b-87d0-75b1faa1a09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7ad67e87-64ab-413c-881c-e299b7c5e1ce}" ma:internalName="TaxCatchAll" ma:showField="CatchAllData" ma:web="cb6479f2-00bb-457b-87d0-75b1faa1a09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cb6479f2-00bb-457b-87d0-75b1faa1a095" xsi:nil="true"/>
    <lcf76f155ced4ddcb4097134ff3c332f xmlns="cf8c54ba-5997-428a-9448-545457f7cbf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5668E1-4A6E-451B-8BA9-0FC8715B03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f8c54ba-5997-428a-9448-545457f7cbf5"/>
    <ds:schemaRef ds:uri="cb6479f2-00bb-457b-87d0-75b1faa1a09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B0898E-CAC6-421C-A213-9BE82297616B}">
  <ds:schemaRefs>
    <ds:schemaRef ds:uri="http://schemas.microsoft.com/office/2006/metadata/properties"/>
    <ds:schemaRef ds:uri="http://schemas.microsoft.com/office/infopath/2007/PartnerControls"/>
    <ds:schemaRef ds:uri="http://schemas.microsoft.com/sharepoint/v3"/>
    <ds:schemaRef ds:uri="cb6479f2-00bb-457b-87d0-75b1faa1a095"/>
    <ds:schemaRef ds:uri="cf8c54ba-5997-428a-9448-545457f7cbf5"/>
  </ds:schemaRefs>
</ds:datastoreItem>
</file>

<file path=customXml/itemProps3.xml><?xml version="1.0" encoding="utf-8"?>
<ds:datastoreItem xmlns:ds="http://schemas.openxmlformats.org/officeDocument/2006/customXml" ds:itemID="{80964BA1-AACA-456B-8773-15FD601FCA99}">
  <ds:schemaRefs>
    <ds:schemaRef ds:uri="http://schemas.microsoft.com/sharepoint/v3/contenttype/forms"/>
  </ds:schemaRefs>
</ds:datastoreItem>
</file>

<file path=customXml/itemProps4.xml><?xml version="1.0" encoding="utf-8"?>
<ds:datastoreItem xmlns:ds="http://schemas.openxmlformats.org/officeDocument/2006/customXml" ds:itemID="{195F63AC-72B6-4FFF-94F1-059997B3E7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368</Words>
  <Characters>2101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Job Description – Beauparc</vt:lpstr>
    </vt:vector>
  </TitlesOfParts>
  <Company>Beauparc</Company>
  <LinksUpToDate>false</LinksUpToDate>
  <CharactersWithSpaces>2465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 Beauparc</dc:title>
  <dc:subject/>
  <dc:creator>Adrian Hyde Douglas</dc:creator>
  <cp:keywords/>
  <dc:description/>
  <cp:lastModifiedBy>Steven Jeffers</cp:lastModifiedBy>
  <cp:revision>14</cp:revision>
  <dcterms:created xsi:type="dcterms:W3CDTF">2025-01-21T09:25:00Z</dcterms:created>
  <dcterms:modified xsi:type="dcterms:W3CDTF">2025-04-24T08:05:00Z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0x01010065255F909FD6C64994A4B5A5DBC874FF</vt:lpwstr>
  </property>
  <property fmtid="{D5CDD505-2E9C-101B-9397-08002B2CF9AE}" pid="3" name="MediaServiceImageTags">
    <vt:lpwstr/>
  </property>
</Properties>
</file>